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FDC84" w14:textId="5AA4A5A8" w:rsidR="004D10AC" w:rsidRPr="004D10AC" w:rsidRDefault="00081718">
      <w:pPr>
        <w:rPr>
          <w:b/>
        </w:rPr>
      </w:pPr>
      <w:bookmarkStart w:id="0" w:name="_GoBack"/>
      <w:bookmarkEnd w:id="0"/>
      <w:r>
        <w:rPr>
          <w:b/>
        </w:rPr>
        <w:t xml:space="preserve">Brush Management </w:t>
      </w:r>
      <w:r w:rsidR="004D10AC" w:rsidRPr="004D10AC">
        <w:rPr>
          <w:b/>
        </w:rPr>
        <w:t>Themes/Issues to</w:t>
      </w:r>
      <w:r>
        <w:rPr>
          <w:b/>
        </w:rPr>
        <w:t xml:space="preserve"> Consider – Results of Small Group Discussions (October 4, 2018)</w:t>
      </w:r>
    </w:p>
    <w:p w14:paraId="1D6267B4" w14:textId="4817A49D" w:rsidR="004D10AC" w:rsidRDefault="004D10AC" w:rsidP="004D10AC">
      <w:pPr>
        <w:pStyle w:val="ListParagraph"/>
        <w:numPr>
          <w:ilvl w:val="0"/>
          <w:numId w:val="1"/>
        </w:numPr>
      </w:pPr>
      <w:r>
        <w:t xml:space="preserve">Cultural </w:t>
      </w:r>
      <w:r w:rsidR="00081718">
        <w:t>r</w:t>
      </w:r>
      <w:r>
        <w:t>esources analysis</w:t>
      </w:r>
    </w:p>
    <w:p w14:paraId="0BD51F59" w14:textId="6CDD7F1B" w:rsidR="004D10AC" w:rsidRDefault="004D10AC" w:rsidP="004D10AC">
      <w:pPr>
        <w:pStyle w:val="ListParagraph"/>
        <w:numPr>
          <w:ilvl w:val="0"/>
          <w:numId w:val="1"/>
        </w:numPr>
      </w:pPr>
      <w:r>
        <w:t>Lower density mesquite might work with water harvesting instead (moving target)</w:t>
      </w:r>
    </w:p>
    <w:p w14:paraId="0862105E" w14:textId="3288BD94" w:rsidR="004D10AC" w:rsidRDefault="004D10AC" w:rsidP="004D10AC">
      <w:pPr>
        <w:pStyle w:val="ListParagraph"/>
        <w:numPr>
          <w:ilvl w:val="1"/>
          <w:numId w:val="1"/>
        </w:numPr>
      </w:pPr>
      <w:r>
        <w:t>Different strategies needed for different densities</w:t>
      </w:r>
    </w:p>
    <w:p w14:paraId="42DDB6FA" w14:textId="214F5BFF" w:rsidR="004D10AC" w:rsidRDefault="004D10AC" w:rsidP="004D10AC">
      <w:pPr>
        <w:pStyle w:val="ListParagraph"/>
        <w:numPr>
          <w:ilvl w:val="1"/>
          <w:numId w:val="1"/>
        </w:numPr>
      </w:pPr>
      <w:r>
        <w:t>May depend on labor source</w:t>
      </w:r>
    </w:p>
    <w:p w14:paraId="7C890459" w14:textId="44110E4B" w:rsidR="004D10AC" w:rsidRDefault="004D10AC" w:rsidP="004D10AC">
      <w:pPr>
        <w:pStyle w:val="ListParagraph"/>
        <w:numPr>
          <w:ilvl w:val="0"/>
          <w:numId w:val="1"/>
        </w:numPr>
      </w:pPr>
      <w:r>
        <w:t>Challenges of location specific treatments</w:t>
      </w:r>
    </w:p>
    <w:p w14:paraId="27C216FA" w14:textId="6176227C" w:rsidR="004D10AC" w:rsidRDefault="004D10AC" w:rsidP="004D10AC">
      <w:pPr>
        <w:pStyle w:val="ListParagraph"/>
        <w:numPr>
          <w:ilvl w:val="0"/>
          <w:numId w:val="1"/>
        </w:numPr>
      </w:pPr>
      <w:r>
        <w:t>Different goals between uses of land need to be considered</w:t>
      </w:r>
    </w:p>
    <w:p w14:paraId="0C15DB19" w14:textId="71621836" w:rsidR="004D10AC" w:rsidRDefault="004D10AC" w:rsidP="004D10AC">
      <w:pPr>
        <w:pStyle w:val="ListParagraph"/>
        <w:numPr>
          <w:ilvl w:val="0"/>
          <w:numId w:val="1"/>
        </w:numPr>
      </w:pPr>
      <w:r>
        <w:t>What is economically feasible over time</w:t>
      </w:r>
    </w:p>
    <w:p w14:paraId="5B47B452" w14:textId="17F8837D" w:rsidR="004D10AC" w:rsidRDefault="004D10AC" w:rsidP="004D10AC">
      <w:pPr>
        <w:pStyle w:val="ListParagraph"/>
        <w:numPr>
          <w:ilvl w:val="1"/>
          <w:numId w:val="1"/>
        </w:numPr>
      </w:pPr>
      <w:r>
        <w:t>Might be a generational issue</w:t>
      </w:r>
    </w:p>
    <w:p w14:paraId="33D901D7" w14:textId="1AF8563C" w:rsidR="004D10AC" w:rsidRDefault="004D10AC" w:rsidP="004D10AC">
      <w:pPr>
        <w:pStyle w:val="ListParagraph"/>
        <w:numPr>
          <w:ilvl w:val="0"/>
          <w:numId w:val="1"/>
        </w:numPr>
      </w:pPr>
      <w:r>
        <w:t>Pre-settlement conditions may not be relevant – public education</w:t>
      </w:r>
    </w:p>
    <w:p w14:paraId="4D5397EE" w14:textId="4F1849A3" w:rsidR="004D10AC" w:rsidRDefault="004D10AC" w:rsidP="004D10AC">
      <w:pPr>
        <w:pStyle w:val="ListParagraph"/>
        <w:numPr>
          <w:ilvl w:val="1"/>
          <w:numId w:val="1"/>
        </w:numPr>
      </w:pPr>
      <w:r>
        <w:t>Ecological sustainability perspective</w:t>
      </w:r>
    </w:p>
    <w:p w14:paraId="71CDD485" w14:textId="7134C561" w:rsidR="004D10AC" w:rsidRDefault="004D10AC" w:rsidP="004D10AC">
      <w:pPr>
        <w:pStyle w:val="ListParagraph"/>
        <w:numPr>
          <w:ilvl w:val="1"/>
          <w:numId w:val="1"/>
        </w:numPr>
      </w:pPr>
      <w:r>
        <w:t>Climate issue – drier conditions</w:t>
      </w:r>
    </w:p>
    <w:p w14:paraId="10850EE8" w14:textId="1EDEF0A6" w:rsidR="004D10AC" w:rsidRDefault="004D10AC" w:rsidP="004D10AC">
      <w:pPr>
        <w:pStyle w:val="ListParagraph"/>
        <w:numPr>
          <w:ilvl w:val="1"/>
          <w:numId w:val="1"/>
        </w:numPr>
      </w:pPr>
      <w:r>
        <w:t>What might be sustainable in the future?</w:t>
      </w:r>
    </w:p>
    <w:p w14:paraId="69C2C02F" w14:textId="3C085C5F" w:rsidR="004D10AC" w:rsidRDefault="004D10AC" w:rsidP="004D10AC">
      <w:pPr>
        <w:pStyle w:val="ListParagraph"/>
        <w:numPr>
          <w:ilvl w:val="1"/>
          <w:numId w:val="1"/>
        </w:numPr>
      </w:pPr>
      <w:r>
        <w:t>Not sure what will be successful – based on identified targets</w:t>
      </w:r>
    </w:p>
    <w:p w14:paraId="27CC8E44" w14:textId="0746EDC0" w:rsidR="004D10AC" w:rsidRDefault="004D10AC" w:rsidP="004D10AC">
      <w:pPr>
        <w:pStyle w:val="ListParagraph"/>
        <w:numPr>
          <w:ilvl w:val="0"/>
          <w:numId w:val="1"/>
        </w:numPr>
      </w:pPr>
      <w:r>
        <w:t>Maintenance needs to be emphasized – how to get funding?</w:t>
      </w:r>
    </w:p>
    <w:p w14:paraId="471BA110" w14:textId="4BE9AEFE" w:rsidR="004D10AC" w:rsidRDefault="004D10AC" w:rsidP="004D10AC">
      <w:pPr>
        <w:pStyle w:val="ListParagraph"/>
        <w:numPr>
          <w:ilvl w:val="1"/>
          <w:numId w:val="1"/>
        </w:numPr>
      </w:pPr>
      <w:r>
        <w:t>Also, monitoring program, how to be strategic over time</w:t>
      </w:r>
    </w:p>
    <w:p w14:paraId="5EEB19F7" w14:textId="705E5B91" w:rsidR="004D10AC" w:rsidRDefault="004D10AC" w:rsidP="004D10AC">
      <w:pPr>
        <w:pStyle w:val="ListParagraph"/>
        <w:numPr>
          <w:ilvl w:val="0"/>
          <w:numId w:val="1"/>
        </w:numPr>
      </w:pPr>
      <w:r>
        <w:t>Shifts in land ownership, without history of past practice, goals may change</w:t>
      </w:r>
    </w:p>
    <w:p w14:paraId="6EEBAAEE" w14:textId="63A1697E" w:rsidR="004D10AC" w:rsidRDefault="004D10AC" w:rsidP="004D10AC">
      <w:pPr>
        <w:pStyle w:val="ListParagraph"/>
        <w:numPr>
          <w:ilvl w:val="0"/>
          <w:numId w:val="1"/>
        </w:numPr>
      </w:pPr>
      <w:r>
        <w:t>Markets for forest products – is this a consideration?</w:t>
      </w:r>
    </w:p>
    <w:p w14:paraId="4258EBED" w14:textId="0657CBB2" w:rsidR="004D10AC" w:rsidRDefault="004D10AC" w:rsidP="004D10AC">
      <w:pPr>
        <w:pStyle w:val="ListParagraph"/>
        <w:numPr>
          <w:ilvl w:val="1"/>
          <w:numId w:val="1"/>
        </w:numPr>
      </w:pPr>
      <w:r>
        <w:t>Transportation costs</w:t>
      </w:r>
    </w:p>
    <w:p w14:paraId="712E1FBD" w14:textId="5B628150" w:rsidR="004D10AC" w:rsidRDefault="004D10AC" w:rsidP="004D10AC">
      <w:pPr>
        <w:pStyle w:val="ListParagraph"/>
        <w:numPr>
          <w:ilvl w:val="1"/>
          <w:numId w:val="1"/>
        </w:numPr>
      </w:pPr>
      <w:r>
        <w:t>UA group – Institute of the Environment – use of less desirable species (right now cheaper from Mexico)</w:t>
      </w:r>
    </w:p>
    <w:p w14:paraId="6D07B686" w14:textId="2693AC3D" w:rsidR="004D10AC" w:rsidRDefault="004D10AC" w:rsidP="004D10AC">
      <w:pPr>
        <w:rPr>
          <w:b/>
        </w:rPr>
      </w:pPr>
      <w:r w:rsidRPr="004D10AC">
        <w:rPr>
          <w:b/>
        </w:rPr>
        <w:t>Evaluation Discussion</w:t>
      </w:r>
    </w:p>
    <w:p w14:paraId="4CBA6545" w14:textId="4D9AE89D" w:rsidR="004D10AC" w:rsidRDefault="004D10AC" w:rsidP="004D10AC">
      <w:pPr>
        <w:pStyle w:val="ListParagraph"/>
        <w:numPr>
          <w:ilvl w:val="0"/>
          <w:numId w:val="2"/>
        </w:numPr>
      </w:pPr>
      <w:r>
        <w:t>Valued</w:t>
      </w:r>
    </w:p>
    <w:p w14:paraId="4ADAB53D" w14:textId="49F2C1EE" w:rsidR="004D10AC" w:rsidRDefault="004D10AC" w:rsidP="004D10AC">
      <w:pPr>
        <w:pStyle w:val="ListParagraph"/>
        <w:numPr>
          <w:ilvl w:val="1"/>
          <w:numId w:val="2"/>
        </w:numPr>
      </w:pPr>
      <w:r>
        <w:t>Scenario site treatment planning</w:t>
      </w:r>
    </w:p>
    <w:p w14:paraId="0106AD98" w14:textId="102F594F" w:rsidR="004D10AC" w:rsidRDefault="004D10AC" w:rsidP="004D10AC">
      <w:pPr>
        <w:pStyle w:val="ListParagraph"/>
        <w:numPr>
          <w:ilvl w:val="1"/>
          <w:numId w:val="2"/>
        </w:numPr>
      </w:pPr>
      <w:r>
        <w:t>Matrix</w:t>
      </w:r>
    </w:p>
    <w:p w14:paraId="0381E732" w14:textId="5C0D2731" w:rsidR="004D10AC" w:rsidRDefault="004D10AC" w:rsidP="004D10AC">
      <w:pPr>
        <w:pStyle w:val="ListParagraph"/>
        <w:numPr>
          <w:ilvl w:val="1"/>
          <w:numId w:val="2"/>
        </w:numPr>
      </w:pPr>
      <w:r>
        <w:t>Communication/conversation – global issue but site specific</w:t>
      </w:r>
    </w:p>
    <w:p w14:paraId="7FA56E9E" w14:textId="1B86E1D3" w:rsidR="004D10AC" w:rsidRDefault="004D10AC" w:rsidP="004D10AC">
      <w:pPr>
        <w:pStyle w:val="ListParagraph"/>
        <w:numPr>
          <w:ilvl w:val="0"/>
          <w:numId w:val="2"/>
        </w:numPr>
      </w:pPr>
      <w:r>
        <w:t>Going forward</w:t>
      </w:r>
    </w:p>
    <w:p w14:paraId="209223CF" w14:textId="4E12F805" w:rsidR="004D10AC" w:rsidRDefault="004D10AC" w:rsidP="004D10AC">
      <w:pPr>
        <w:pStyle w:val="ListParagraph"/>
        <w:numPr>
          <w:ilvl w:val="1"/>
          <w:numId w:val="2"/>
        </w:numPr>
      </w:pPr>
      <w:r>
        <w:t>Use available SRER data</w:t>
      </w:r>
    </w:p>
    <w:p w14:paraId="43B72594" w14:textId="7FF11908" w:rsidR="004D10AC" w:rsidRDefault="004D10AC" w:rsidP="004D10AC">
      <w:pPr>
        <w:pStyle w:val="ListParagraph"/>
        <w:numPr>
          <w:ilvl w:val="1"/>
          <w:numId w:val="2"/>
        </w:numPr>
      </w:pPr>
      <w:r>
        <w:t>How to choose treatments</w:t>
      </w:r>
    </w:p>
    <w:p w14:paraId="5F5A39A5" w14:textId="7B1732C4" w:rsidR="004D10AC" w:rsidRDefault="004D10AC" w:rsidP="004D10AC">
      <w:pPr>
        <w:pStyle w:val="ListParagraph"/>
        <w:numPr>
          <w:ilvl w:val="1"/>
          <w:numId w:val="2"/>
        </w:numPr>
      </w:pPr>
      <w:r>
        <w:t>Balance des</w:t>
      </w:r>
      <w:r w:rsidR="00081718">
        <w:t>kwork</w:t>
      </w:r>
      <w:r>
        <w:t xml:space="preserve"> and field</w:t>
      </w:r>
      <w:r w:rsidR="00081718">
        <w:t xml:space="preserve"> data collection</w:t>
      </w:r>
    </w:p>
    <w:p w14:paraId="634D590A" w14:textId="3D10ABBE" w:rsidR="004D10AC" w:rsidRDefault="004D10AC" w:rsidP="004D10AC">
      <w:pPr>
        <w:pStyle w:val="ListParagraph"/>
        <w:numPr>
          <w:ilvl w:val="1"/>
          <w:numId w:val="2"/>
        </w:numPr>
      </w:pPr>
      <w:r>
        <w:t>More scenario training</w:t>
      </w:r>
    </w:p>
    <w:p w14:paraId="43995C22" w14:textId="440394B8" w:rsidR="004D10AC" w:rsidRDefault="004D10AC" w:rsidP="004D10AC">
      <w:pPr>
        <w:pStyle w:val="ListParagraph"/>
        <w:numPr>
          <w:ilvl w:val="2"/>
          <w:numId w:val="2"/>
        </w:numPr>
      </w:pPr>
      <w:r>
        <w:t>See about engaging Cooperative Extension</w:t>
      </w:r>
    </w:p>
    <w:p w14:paraId="34EEFB2C" w14:textId="3CF7A8C3" w:rsidR="004D10AC" w:rsidRDefault="004D10AC" w:rsidP="004D10AC">
      <w:pPr>
        <w:pStyle w:val="ListParagraph"/>
        <w:numPr>
          <w:ilvl w:val="1"/>
          <w:numId w:val="2"/>
        </w:numPr>
      </w:pPr>
      <w:r>
        <w:t>Follow up with projects</w:t>
      </w:r>
    </w:p>
    <w:p w14:paraId="041212E4" w14:textId="3FDF01C1" w:rsidR="004D10AC" w:rsidRDefault="004D10AC" w:rsidP="004D10AC">
      <w:pPr>
        <w:pStyle w:val="ListParagraph"/>
        <w:numPr>
          <w:ilvl w:val="0"/>
          <w:numId w:val="2"/>
        </w:numPr>
      </w:pPr>
      <w:r>
        <w:t>PC doing management planning for lands…decision tree…flow chart</w:t>
      </w:r>
    </w:p>
    <w:p w14:paraId="695318FC" w14:textId="20F2715E" w:rsidR="004D10AC" w:rsidRDefault="00915733" w:rsidP="004D10AC">
      <w:pPr>
        <w:pStyle w:val="ListParagraph"/>
        <w:numPr>
          <w:ilvl w:val="0"/>
          <w:numId w:val="2"/>
        </w:numPr>
      </w:pPr>
      <w:r>
        <w:t>Artificial Intelligence tools…managing variables</w:t>
      </w:r>
    </w:p>
    <w:p w14:paraId="0FF3F666" w14:textId="2E504244" w:rsidR="00915733" w:rsidRPr="004D10AC" w:rsidRDefault="00915733" w:rsidP="00915733">
      <w:pPr>
        <w:pStyle w:val="ListParagraph"/>
        <w:numPr>
          <w:ilvl w:val="1"/>
          <w:numId w:val="2"/>
        </w:numPr>
      </w:pPr>
      <w:r>
        <w:t>What do you want to target?  Then step</w:t>
      </w:r>
      <w:r w:rsidR="00081718">
        <w:t>s to meet those targets</w:t>
      </w:r>
    </w:p>
    <w:sectPr w:rsidR="00915733" w:rsidRPr="004D1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518B"/>
    <w:multiLevelType w:val="hybridMultilevel"/>
    <w:tmpl w:val="DC9E3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B7A21"/>
    <w:multiLevelType w:val="hybridMultilevel"/>
    <w:tmpl w:val="98707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AC"/>
    <w:rsid w:val="00081718"/>
    <w:rsid w:val="004D10AC"/>
    <w:rsid w:val="00915733"/>
    <w:rsid w:val="0095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3C529"/>
  <w15:chartTrackingRefBased/>
  <w15:docId w15:val="{9D5DF62F-B9A3-40A4-9CCD-8A47D145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Hutchinson, Barbara S - (bhutchin)</dc:creator>
  <cp:keywords/>
  <dc:description/>
  <cp:lastModifiedBy>Merrigan, Sheila - (merrigan)</cp:lastModifiedBy>
  <cp:revision>2</cp:revision>
  <dcterms:created xsi:type="dcterms:W3CDTF">2019-05-23T15:11:00Z</dcterms:created>
  <dcterms:modified xsi:type="dcterms:W3CDTF">2019-05-23T15:11:00Z</dcterms:modified>
</cp:coreProperties>
</file>