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EF340" w14:textId="1B414F54" w:rsidR="00B71D9F" w:rsidRPr="00B637B1" w:rsidRDefault="00AF29C5" w:rsidP="006F5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inherit" w:eastAsia="Times New Roman" w:hAnsi="inherit" w:cs="Courier New"/>
          <w:b/>
          <w:color w:val="212121"/>
          <w:lang w:val="ru-RU"/>
        </w:rPr>
      </w:pP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12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ВОЗМОЖНЫХ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ТЕМ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ДЛЯ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ПРЕДЛАГАЕМОГО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МЕЖДУНАРОДНОГО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ГОДА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ПАСТБИЩНЫХ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УГОДИЙ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И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СКОТОВОДОВ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 xml:space="preserve"> (</w:t>
      </w:r>
      <w:r w:rsidRPr="00B637B1">
        <w:rPr>
          <w:rFonts w:ascii="inherit" w:eastAsia="Times New Roman" w:hAnsi="inherit" w:cs="Courier New" w:hint="eastAsia"/>
          <w:b/>
          <w:color w:val="212121"/>
          <w:lang w:val="ru-RU"/>
        </w:rPr>
        <w:t>МГПС</w:t>
      </w:r>
      <w:r w:rsidRPr="00B637B1">
        <w:rPr>
          <w:rFonts w:ascii="inherit" w:eastAsia="Times New Roman" w:hAnsi="inherit" w:cs="Courier New"/>
          <w:b/>
          <w:color w:val="212121"/>
          <w:lang w:val="ru-RU"/>
        </w:rPr>
        <w:t>)</w:t>
      </w:r>
    </w:p>
    <w:p w14:paraId="250BC695" w14:textId="77777777" w:rsidR="00B71D9F" w:rsidRPr="00B637B1" w:rsidRDefault="00B71D9F" w:rsidP="00B71D9F">
      <w:pPr>
        <w:rPr>
          <w:lang w:val="ru-RU"/>
        </w:rPr>
      </w:pPr>
    </w:p>
    <w:p w14:paraId="7075595D" w14:textId="77777777" w:rsidR="00D90229" w:rsidRPr="00B637B1" w:rsidRDefault="00D90229" w:rsidP="009713F2">
      <w:pPr>
        <w:rPr>
          <w:lang w:val="ru-RU"/>
        </w:rPr>
      </w:pPr>
    </w:p>
    <w:p w14:paraId="2850EC64" w14:textId="77777777" w:rsidR="009713F2" w:rsidRPr="00B637B1" w:rsidRDefault="009713F2">
      <w:pPr>
        <w:rPr>
          <w:lang w:val="ru-RU"/>
        </w:rPr>
      </w:pPr>
    </w:p>
    <w:p w14:paraId="4031083F" w14:textId="77777777" w:rsidR="00B71D9F" w:rsidRPr="00B637B1" w:rsidRDefault="00B71D9F" w:rsidP="00B637B1">
      <w:pPr>
        <w:pStyle w:val="HTMLPreformatted"/>
        <w:jc w:val="both"/>
        <w:rPr>
          <w:rFonts w:ascii="inherit" w:hAnsi="inherit"/>
          <w:b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Задача</w:t>
      </w:r>
    </w:p>
    <w:p w14:paraId="34161DE6" w14:textId="77777777" w:rsidR="00B71D9F" w:rsidRPr="00B637B1" w:rsidRDefault="00B71D9F" w:rsidP="00B637B1">
      <w:pPr>
        <w:pStyle w:val="HTMLPreformatted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4F85BF32" w14:textId="1673BF3E" w:rsidR="00B71D9F" w:rsidRPr="00B637B1" w:rsidRDefault="00B71D9F" w:rsidP="00B637B1">
      <w:pPr>
        <w:pStyle w:val="HTMLPreformatted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Для достижения 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наилучшего  понимания и признание во всем мире ценности и вклада пастбищных угодий и скотоводов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в мировое общество и эко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>системы во время МГПС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с тем чтобы влиять и запускать полезные 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национальные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политики, законодательство, программы, а также инициативы в области развития и исследований 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 xml:space="preserve">что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приведет к устойчивости пастбищных угодий и систем скотоводства / животноводства.</w:t>
      </w:r>
    </w:p>
    <w:p w14:paraId="66AA2791" w14:textId="77777777" w:rsidR="00B71D9F" w:rsidRPr="00B637B1" w:rsidRDefault="00B71D9F" w:rsidP="00B637B1">
      <w:pPr>
        <w:jc w:val="both"/>
        <w:rPr>
          <w:lang w:val="ru-RU"/>
        </w:rPr>
      </w:pPr>
    </w:p>
    <w:p w14:paraId="06E07873" w14:textId="77777777" w:rsidR="0080285C" w:rsidRPr="00B637B1" w:rsidRDefault="0080285C" w:rsidP="00B637B1">
      <w:pPr>
        <w:jc w:val="both"/>
        <w:rPr>
          <w:b/>
        </w:rPr>
      </w:pPr>
    </w:p>
    <w:p w14:paraId="321802C4" w14:textId="77777777" w:rsidR="00BF6C29" w:rsidRPr="00B637B1" w:rsidRDefault="00BF6C29" w:rsidP="00B637B1">
      <w:pPr>
        <w:pStyle w:val="HTMLPreformatted"/>
        <w:shd w:val="clear" w:color="auto" w:fill="FFFFFF"/>
        <w:jc w:val="both"/>
        <w:rPr>
          <w:rFonts w:ascii="inherit" w:hAnsi="inherit"/>
          <w:b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Обоснование глобальной структуры 12 ежемесячных тем</w:t>
      </w:r>
    </w:p>
    <w:p w14:paraId="338CFDF7" w14:textId="77777777" w:rsidR="00AF29C5" w:rsidRDefault="00AF29C5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</w:rPr>
      </w:pPr>
    </w:p>
    <w:p w14:paraId="48B90F7B" w14:textId="2280E926" w:rsidR="00BF6C29" w:rsidRPr="00B637B1" w:rsidRDefault="00BF6C29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Хотя каждая страна 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сама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должна принять решение о том, как они будут отмечать </w:t>
      </w:r>
      <w:r w:rsidR="006F518D" w:rsidRPr="00B637B1">
        <w:rPr>
          <w:rFonts w:ascii="inherit" w:hAnsi="inherit"/>
          <w:color w:val="212121"/>
          <w:sz w:val="24"/>
          <w:szCs w:val="24"/>
          <w:lang w:val="ru-RU"/>
        </w:rPr>
        <w:t>МГПС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, принятие глобальной системы из 12 ежемесячных тем поможет: а) представить предложения и идеи, б) выделить неотложные и актуальные вопросы и в) показать, как скотоводство и пастбища по </w:t>
      </w:r>
      <w:r w:rsidR="00B55DE8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всем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мире есть похожие проблемы и </w:t>
      </w:r>
      <w:r w:rsidR="00B55DE8" w:rsidRPr="00B637B1">
        <w:rPr>
          <w:rFonts w:ascii="inherit" w:hAnsi="inherit"/>
          <w:color w:val="212121"/>
          <w:sz w:val="24"/>
          <w:szCs w:val="24"/>
          <w:lang w:val="ru-RU"/>
        </w:rPr>
        <w:t>задачи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.</w:t>
      </w:r>
    </w:p>
    <w:p w14:paraId="49CCF4CB" w14:textId="77777777" w:rsidR="00BF6C29" w:rsidRPr="00B637B1" w:rsidRDefault="00BF6C29" w:rsidP="00B637B1">
      <w:pPr>
        <w:jc w:val="both"/>
        <w:rPr>
          <w:lang w:val="ru-RU"/>
        </w:rPr>
      </w:pPr>
    </w:p>
    <w:p w14:paraId="65A36E57" w14:textId="77777777" w:rsidR="00BF6C29" w:rsidRPr="00B637B1" w:rsidRDefault="00BF6C29" w:rsidP="00B637B1">
      <w:pPr>
        <w:jc w:val="both"/>
        <w:rPr>
          <w:lang w:val="ru-RU"/>
        </w:rPr>
      </w:pPr>
    </w:p>
    <w:p w14:paraId="2C257AB8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Пастбищные угодья и скотоводы, которые используют их по всему миру, очень разнообразны по характеристикам и динамике, хотя одни и те же тематические вопросы часто резонируют в разных странах. Таким образом, одной темы было бы недостаточно, чтобы охватить это разнообразие и сложность систем.</w:t>
      </w:r>
    </w:p>
    <w:p w14:paraId="0EB58AA5" w14:textId="77777777" w:rsidR="002607BE" w:rsidRPr="00B637B1" w:rsidRDefault="002607BE" w:rsidP="00B637B1">
      <w:pPr>
        <w:jc w:val="both"/>
        <w:rPr>
          <w:lang w:val="ru-RU"/>
        </w:rPr>
      </w:pPr>
    </w:p>
    <w:p w14:paraId="78D71BFD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С другой стороны, несмотря на большое разнообразие, все равно можно было бы выбрать как минимум 12 тем (по одной на каждый месяц Международного года), которые являются общими и имеют значение для большинства стран - как развивающихся, так и развитых.</w:t>
      </w:r>
    </w:p>
    <w:p w14:paraId="52743BB8" w14:textId="77777777" w:rsidR="002607BE" w:rsidRPr="00B637B1" w:rsidRDefault="002607BE" w:rsidP="00B637B1">
      <w:pPr>
        <w:jc w:val="both"/>
        <w:rPr>
          <w:lang w:val="ru-RU"/>
        </w:rPr>
      </w:pPr>
    </w:p>
    <w:p w14:paraId="5CC9A5C4" w14:textId="77777777" w:rsidR="002607BE" w:rsidRPr="00B637B1" w:rsidRDefault="002607BE" w:rsidP="00B637B1">
      <w:pPr>
        <w:jc w:val="both"/>
      </w:pPr>
    </w:p>
    <w:p w14:paraId="552B27B5" w14:textId="60A35FB5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Пастбищными угодьями являются те земли, на которых местная растительность состоит преимущественно из трав, травоподобных растений, кустарников  кустарников, которые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скот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пасутся или имеют потенциал для выпаса, и которые используются в качестве естественной экосистемы для выращивания выпаса скота и дикой природы. В число пастбищных угодий могут входить местные луга, саванны, кустарники, пустыни, степи, пампа, иланос, серрадо, кампос, вельд, тундры, альпийские сообщества и болота (http://globalrangelands.org).</w:t>
      </w:r>
    </w:p>
    <w:p w14:paraId="3EE933EF" w14:textId="77777777" w:rsidR="002607BE" w:rsidRPr="00B637B1" w:rsidRDefault="002607BE" w:rsidP="00B637B1">
      <w:pPr>
        <w:jc w:val="both"/>
        <w:rPr>
          <w:lang w:val="ru-RU"/>
        </w:rPr>
      </w:pPr>
    </w:p>
    <w:p w14:paraId="365196F1" w14:textId="4F323DAD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Скотоводы - это люди, которые разводят скот или диких животных на пастбищах, в том числе 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чабаны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, кочевники и пастухи (IUCN / UNEP 2014 - http://cmsdata.iucn.org/downloads/wisp_green_economy_book.pdf). </w:t>
      </w:r>
      <w:r w:rsidR="0079089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МГПС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также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lastRenderedPageBreak/>
        <w:t>будет отмечать других устойчивых пользователей пастбищных угодий, таких как охотники, агро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лесоводы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и рыбаки.</w:t>
      </w:r>
    </w:p>
    <w:p w14:paraId="7E72D4D4" w14:textId="77777777" w:rsidR="00720DEE" w:rsidRPr="00B637B1" w:rsidRDefault="00720DEE" w:rsidP="00B637B1">
      <w:pPr>
        <w:jc w:val="both"/>
      </w:pPr>
    </w:p>
    <w:p w14:paraId="14AFB8FA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b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Принципы выбора тем</w:t>
      </w:r>
    </w:p>
    <w:p w14:paraId="34581567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3239EE4E" w14:textId="77777777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Предложение состоит в том, чтобы выбрать 12 тем на основе следующих критериев:</w:t>
      </w:r>
    </w:p>
    <w:p w14:paraId="1E777175" w14:textId="77777777" w:rsidR="00B637B1" w:rsidRDefault="00B637B1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5B588ACA" w14:textId="6C01DC90" w:rsidR="002607BE" w:rsidRPr="00B637B1" w:rsidRDefault="002607BE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Расширение осведомленности о разнообразии пастбищных угодий и скотоводов: в разных странах распространено мнение, но в целом считается, что скотоводы -  кочевники или ковбои, живущие в сухих  пустынях. МГП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>У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будет отмечать разнообразие экосистем пастбищ и пастбищных культур.</w:t>
      </w:r>
    </w:p>
    <w:p w14:paraId="6B615F33" w14:textId="77777777" w:rsidR="002607BE" w:rsidRPr="00B637B1" w:rsidRDefault="002607BE" w:rsidP="00B637B1">
      <w:pPr>
        <w:jc w:val="both"/>
        <w:rPr>
          <w:lang w:val="ru-RU"/>
        </w:rPr>
      </w:pPr>
    </w:p>
    <w:p w14:paraId="65011D66" w14:textId="2288F1D8" w:rsidR="00EB3668" w:rsidRPr="00B637B1" w:rsidRDefault="00EB3668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Подчеркивая новое понимание: наши знания о пастбищных угодьях и скотоводах развивались в течение последних двух десятилетий, чтобы лучше понять ценность мобильности скота для производства и сохранения, ценность систем знаний коренного и местного населения, преимущества органических продукты животноводства и неравновесная (динамическая) природ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>ы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пастбищных угодий - среди многих других новых (и развивающихся) идей.</w:t>
      </w:r>
    </w:p>
    <w:p w14:paraId="5FEE2A4C" w14:textId="77777777" w:rsidR="00EB3668" w:rsidRPr="00B637B1" w:rsidRDefault="00EB3668" w:rsidP="00B637B1">
      <w:pPr>
        <w:jc w:val="both"/>
        <w:rPr>
          <w:lang w:val="ru-RU"/>
        </w:rPr>
      </w:pPr>
    </w:p>
    <w:p w14:paraId="79465C6B" w14:textId="674853C4" w:rsidR="00EB3668" w:rsidRPr="00B637B1" w:rsidRDefault="00EB3668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Проблемы, волнующие скотоводов. Многие скотоводы в развивающихся странах пытаются извлечь выгоду из справедливого развития. Многие скотоводы в промышленно развитых странах обеспокоены закрытием и отказом от мелких семейных </w:t>
      </w:r>
      <w:r w:rsidR="00647741" w:rsidRPr="00B637B1">
        <w:rPr>
          <w:rFonts w:ascii="inherit" w:hAnsi="inherit"/>
          <w:color w:val="212121"/>
          <w:sz w:val="24"/>
          <w:szCs w:val="24"/>
          <w:lang w:val="ru-RU"/>
        </w:rPr>
        <w:t xml:space="preserve">работ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и проблемами, связанными с тем, чтобы сделать органическое земледелие прибыльным. В обоих случаях справедливый и недорогой доступ к адекватным и устойчивым услугам (здравоохранение, образование, энергетика, ветеринарные ресурсы, торговля, политическое представительство и т. Д.) Может быть достигнут при правильной политике и стимулах для бизнеса.</w:t>
      </w:r>
    </w:p>
    <w:p w14:paraId="108307ED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Сбалансированный охват: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12 тем будут сбалансированы между темами, отражающими экологические, социальные, экономические и политические вопросы.</w:t>
      </w:r>
    </w:p>
    <w:p w14:paraId="0DD3BEFB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0F525949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b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b/>
          <w:color w:val="212121"/>
          <w:sz w:val="24"/>
          <w:szCs w:val="24"/>
          <w:lang w:val="ru-RU"/>
        </w:rPr>
        <w:t>Предварительное предложение по 12 ежемесячным темам</w:t>
      </w:r>
    </w:p>
    <w:p w14:paraId="6537FE8A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</w:p>
    <w:p w14:paraId="302CD6BD" w14:textId="77777777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Используя вышеупомянутые четыре принципа, предлагается рассмотреть следующие 12 тем.</w:t>
      </w:r>
    </w:p>
    <w:p w14:paraId="14A9A850" w14:textId="77777777" w:rsidR="00D90229" w:rsidRPr="00B637B1" w:rsidRDefault="00D90229" w:rsidP="00B637B1">
      <w:pPr>
        <w:jc w:val="both"/>
        <w:rPr>
          <w:lang w:val="ru-RU"/>
        </w:rPr>
      </w:pPr>
    </w:p>
    <w:p w14:paraId="4A1D3893" w14:textId="4DD84FD3" w:rsidR="00674792" w:rsidRPr="00B637B1" w:rsidRDefault="00674792" w:rsidP="00B637B1">
      <w:pPr>
        <w:pStyle w:val="HTMLPreformatted"/>
        <w:jc w:val="both"/>
        <w:rPr>
          <w:rFonts w:ascii="inherit" w:hAnsi="inherit"/>
          <w:color w:val="212121"/>
          <w:sz w:val="24"/>
          <w:szCs w:val="24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С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Международным годом обычно связана одна многонациональная конференция, организованная ведущими учреждениями ООН. В нашем случае, учитывая многочисленные международные конференции, которые проводятся в течение года, предлагается, чтобы никакая специальная конференция не была организована и чтобы существующие планы конференций включали вопросы и темы посредством их регулярных (пленарных) повесток дня и параллельных мероприятий. Это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будет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означать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твердую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приверженность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секретариатов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каждой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из</w:t>
      </w:r>
      <w:r w:rsidRPr="00B637B1">
        <w:rPr>
          <w:rFonts w:ascii="inherit" w:hAnsi="inherit"/>
          <w:color w:val="212121"/>
          <w:sz w:val="24"/>
          <w:szCs w:val="24"/>
        </w:rPr>
        <w:t xml:space="preserve">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конференций</w:t>
      </w:r>
      <w:r w:rsidRPr="00B637B1">
        <w:rPr>
          <w:rFonts w:ascii="inherit" w:hAnsi="inherit"/>
          <w:color w:val="212121"/>
          <w:sz w:val="24"/>
          <w:szCs w:val="24"/>
        </w:rPr>
        <w:t>.</w:t>
      </w:r>
    </w:p>
    <w:p w14:paraId="379B88F4" w14:textId="15BC8C6E" w:rsidR="00674792" w:rsidRPr="00B637B1" w:rsidRDefault="0067479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lastRenderedPageBreak/>
        <w:t>12 тем расположены в максимально возможной степени так, чтобы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они совпали с Международным дня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м, поскольку в эти дни страны обычно повышают осведомленность о различных проблемах в своих странах. Предполагается, что все темы или их выбор также должны освещаться на крупных текущих международных конференциях (таких, как конференции сторон различных природоохранных договоров и конвенций), даже если они не проводятся в этом месяце, что повышает осведомленность 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и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потенциал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>а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>.</w:t>
      </w:r>
    </w:p>
    <w:p w14:paraId="7C54B4A8" w14:textId="77777777" w:rsidR="00284271" w:rsidRPr="00B637B1" w:rsidRDefault="00284271" w:rsidP="00B637B1">
      <w:pPr>
        <w:jc w:val="both"/>
      </w:pPr>
    </w:p>
    <w:p w14:paraId="663BD312" w14:textId="77777777" w:rsidR="005D1D82" w:rsidRPr="00B637B1" w:rsidRDefault="005D1D82" w:rsidP="00B637B1">
      <w:pPr>
        <w:pStyle w:val="HTMLPreformatted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>В следующей таблице показан выбор проблем и тем для каждого месяца на основе 4 принципов, описанных выше. Столбцы «тема» и «проблемы» описывают ключевые проблемы и основные проблемы. Столбец «Примеры ключевых сообщений» относится к тому, как темы и проблемы могут быть доведены до широкой общественности (работа в процессе). Колонка «Связь с ЦУР» укрепляет связь с Повесткой дня в области устойчивого развития на период до 2030 года. В первом столбце тема назначается конкретному месяцу с указанием соответствующего Международного / Всемирного дня. В трех случаях не было выявлено ни одного конкретного соответствующего Дня.</w:t>
      </w:r>
    </w:p>
    <w:p w14:paraId="023D2605" w14:textId="77777777" w:rsidR="005D1D82" w:rsidRPr="00B637B1" w:rsidRDefault="005D1D82" w:rsidP="00B637B1">
      <w:pPr>
        <w:jc w:val="both"/>
        <w:rPr>
          <w:lang w:val="ru-RU"/>
        </w:rPr>
      </w:pPr>
    </w:p>
    <w:p w14:paraId="0613C4AD" w14:textId="422F556E" w:rsidR="005D1D82" w:rsidRPr="00B637B1" w:rsidRDefault="005D1D82" w:rsidP="00B637B1">
      <w:pPr>
        <w:pStyle w:val="HTMLPreformatted"/>
        <w:shd w:val="clear" w:color="auto" w:fill="FFFFFF"/>
        <w:jc w:val="both"/>
        <w:rPr>
          <w:rFonts w:ascii="inherit" w:hAnsi="inherit"/>
          <w:color w:val="212121"/>
          <w:sz w:val="24"/>
          <w:szCs w:val="24"/>
          <w:lang w:val="ru-RU"/>
        </w:rPr>
      </w:pP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Следует провести период широких консультаций между всеми заинтересованными сторонами, чтобы уточнить и завершить этот список. Нужно обратиться за советом к специалистам по коммуникациям, чтобы настроить обмен сообщениями </w:t>
      </w:r>
      <w:r w:rsidR="0080722C"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СМИ и </w:t>
      </w:r>
      <w:r w:rsidRPr="00B637B1">
        <w:rPr>
          <w:rFonts w:ascii="inherit" w:hAnsi="inherit"/>
          <w:color w:val="212121"/>
          <w:sz w:val="24"/>
          <w:szCs w:val="24"/>
          <w:lang w:val="ru-RU"/>
        </w:rPr>
        <w:t xml:space="preserve"> социальных сетей.</w:t>
      </w:r>
    </w:p>
    <w:p w14:paraId="2CA3CF23" w14:textId="77777777" w:rsidR="004D1325" w:rsidRPr="00B637B1" w:rsidRDefault="004D1325" w:rsidP="00720DEE">
      <w:pPr>
        <w:rPr>
          <w:lang w:val="ru-RU"/>
        </w:rPr>
      </w:pPr>
    </w:p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1188"/>
        <w:gridCol w:w="1736"/>
        <w:gridCol w:w="3484"/>
        <w:gridCol w:w="2610"/>
        <w:gridCol w:w="1062"/>
      </w:tblGrid>
      <w:tr w:rsidR="008B03C7" w:rsidRPr="00B637B1" w14:paraId="5ABA820C" w14:textId="77777777" w:rsidTr="006F6511">
        <w:tc>
          <w:tcPr>
            <w:tcW w:w="1188" w:type="dxa"/>
            <w:shd w:val="clear" w:color="auto" w:fill="auto"/>
          </w:tcPr>
          <w:p w14:paraId="4B2B2EC0" w14:textId="77777777" w:rsidR="00FA7B5E" w:rsidRPr="00B637B1" w:rsidRDefault="00FA7B5E" w:rsidP="00FA7B5E">
            <w:pPr>
              <w:pStyle w:val="HTMLPreformatted"/>
              <w:shd w:val="clear" w:color="auto" w:fill="FFFFFF"/>
              <w:rPr>
                <w:rFonts w:ascii="inherit" w:hAnsi="inherit"/>
                <w:b/>
                <w:color w:val="212121"/>
                <w:sz w:val="24"/>
                <w:szCs w:val="24"/>
              </w:rPr>
            </w:pPr>
            <w:r w:rsidRPr="00B637B1">
              <w:rPr>
                <w:rFonts w:ascii="inherit" w:hAnsi="inherit"/>
                <w:b/>
                <w:color w:val="212121"/>
                <w:sz w:val="24"/>
                <w:szCs w:val="24"/>
                <w:lang w:val="ru-RU"/>
              </w:rPr>
              <w:t>Месяц</w:t>
            </w:r>
          </w:p>
          <w:p w14:paraId="27B8662A" w14:textId="52AD4E18" w:rsidR="00284271" w:rsidRPr="00B637B1" w:rsidRDefault="00FA7B5E" w:rsidP="00FA7B5E">
            <w:pPr>
              <w:rPr>
                <w:b/>
              </w:rPr>
            </w:pPr>
            <w:r w:rsidRPr="00B637B1">
              <w:rPr>
                <w:b/>
              </w:rPr>
              <w:t xml:space="preserve"> </w:t>
            </w:r>
            <w:r w:rsidR="002E7C8A" w:rsidRPr="00B637B1">
              <w:rPr>
                <w:b/>
              </w:rPr>
              <w:t>*</w:t>
            </w:r>
          </w:p>
        </w:tc>
        <w:tc>
          <w:tcPr>
            <w:tcW w:w="1736" w:type="dxa"/>
            <w:shd w:val="clear" w:color="auto" w:fill="auto"/>
          </w:tcPr>
          <w:p w14:paraId="6852F229" w14:textId="77777777" w:rsidR="00FA7B5E" w:rsidRPr="00FA7B5E" w:rsidRDefault="00FA7B5E" w:rsidP="00FA7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</w:rPr>
            </w:pPr>
            <w:r w:rsidRPr="00FA7B5E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>тема</w:t>
            </w:r>
          </w:p>
          <w:p w14:paraId="68342442" w14:textId="1009F043" w:rsidR="00284271" w:rsidRPr="00B637B1" w:rsidRDefault="00284271" w:rsidP="00284271">
            <w:pPr>
              <w:rPr>
                <w:b/>
              </w:rPr>
            </w:pPr>
            <w:r w:rsidRPr="00B637B1">
              <w:rPr>
                <w:b/>
              </w:rPr>
              <w:t xml:space="preserve"> </w:t>
            </w:r>
          </w:p>
        </w:tc>
        <w:tc>
          <w:tcPr>
            <w:tcW w:w="3484" w:type="dxa"/>
            <w:shd w:val="clear" w:color="auto" w:fill="auto"/>
          </w:tcPr>
          <w:p w14:paraId="186ACF02" w14:textId="77777777" w:rsidR="00FA7B5E" w:rsidRPr="00FA7B5E" w:rsidRDefault="00FA7B5E" w:rsidP="00FA7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</w:rPr>
            </w:pPr>
            <w:r w:rsidRPr="00FA7B5E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>Описание проблем</w:t>
            </w:r>
          </w:p>
          <w:p w14:paraId="335FF15D" w14:textId="11D44BC0" w:rsidR="00284271" w:rsidRPr="00B637B1" w:rsidRDefault="00284271" w:rsidP="00284271">
            <w:pPr>
              <w:rPr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14:paraId="133629EE" w14:textId="77777777" w:rsidR="00FA7B5E" w:rsidRPr="00FA7B5E" w:rsidRDefault="00FA7B5E" w:rsidP="00FA7B5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</w:rPr>
            </w:pPr>
            <w:r w:rsidRPr="00FA7B5E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>Примеры ключевых сообщений</w:t>
            </w:r>
          </w:p>
          <w:p w14:paraId="02BB3A28" w14:textId="31A14739" w:rsidR="00284271" w:rsidRPr="00B637B1" w:rsidRDefault="00284271" w:rsidP="00284271">
            <w:pPr>
              <w:rPr>
                <w:b/>
              </w:rPr>
            </w:pPr>
          </w:p>
        </w:tc>
        <w:tc>
          <w:tcPr>
            <w:tcW w:w="1062" w:type="dxa"/>
            <w:shd w:val="clear" w:color="auto" w:fill="auto"/>
          </w:tcPr>
          <w:p w14:paraId="446EBBBA" w14:textId="67249899" w:rsidR="006F6511" w:rsidRPr="006F6511" w:rsidRDefault="006F6511" w:rsidP="006F65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b/>
                <w:color w:val="212121"/>
              </w:rPr>
            </w:pPr>
            <w:r w:rsidRPr="006F6511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>Ссылка на</w:t>
            </w:r>
            <w:r w:rsidRPr="00B637B1">
              <w:rPr>
                <w:rFonts w:ascii="inherit" w:eastAsia="Times New Roman" w:hAnsi="inherit" w:cs="Courier New"/>
                <w:b/>
                <w:color w:val="212121"/>
                <w:lang w:val="ru-RU"/>
              </w:rPr>
              <w:t xml:space="preserve"> ЦУР</w:t>
            </w:r>
          </w:p>
          <w:p w14:paraId="63B2BAF0" w14:textId="01FF111C" w:rsidR="00284271" w:rsidRPr="00B637B1" w:rsidRDefault="00284271" w:rsidP="006F6511">
            <w:pPr>
              <w:rPr>
                <w:b/>
              </w:rPr>
            </w:pPr>
            <w:r w:rsidRPr="00B637B1">
              <w:rPr>
                <w:b/>
              </w:rPr>
              <w:t xml:space="preserve"> </w:t>
            </w:r>
          </w:p>
        </w:tc>
      </w:tr>
      <w:tr w:rsidR="008B03C7" w:rsidRPr="00B637B1" w14:paraId="1E189A35" w14:textId="77777777" w:rsidTr="006B5371">
        <w:tc>
          <w:tcPr>
            <w:tcW w:w="1188" w:type="dxa"/>
          </w:tcPr>
          <w:p w14:paraId="6F5B3689" w14:textId="2CB90CEF" w:rsidR="005D1D82" w:rsidRPr="00B637B1" w:rsidRDefault="006F6511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Я</w:t>
            </w:r>
            <w:r w:rsidR="005D1D82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нварь</w:t>
            </w:r>
          </w:p>
          <w:p w14:paraId="401BF6AD" w14:textId="1F071FC9" w:rsidR="00284271" w:rsidRPr="00B637B1" w:rsidRDefault="00284271" w:rsidP="00284271"/>
        </w:tc>
        <w:tc>
          <w:tcPr>
            <w:tcW w:w="1736" w:type="dxa"/>
          </w:tcPr>
          <w:p w14:paraId="6D42D3F7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Важность пастбищ, лугов и скотоводов</w:t>
            </w:r>
          </w:p>
          <w:p w14:paraId="37CAAE3B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58ADEE1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Пастбища и скотоводы помогают формировать мир</w:t>
            </w:r>
          </w:p>
          <w:p w14:paraId="6B954895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90E7D3B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Какие пастбища? Какие луга?</w:t>
            </w:r>
          </w:p>
          <w:p w14:paraId="1BE71914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Кто такие скотоводы?</w:t>
            </w:r>
          </w:p>
          <w:p w14:paraId="0BD32F68" w14:textId="54A8DD68" w:rsidR="00284271" w:rsidRPr="00B637B1" w:rsidRDefault="00284271" w:rsidP="008B03C7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69F9A22F" w14:textId="33E2C37B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Разнообразие пастбищ и пастбищных ландшафтов - где мы их находим, как мы их называем (степи,  </w:t>
            </w:r>
            <w:r w:rsidR="006F6511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пустыня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т. </w:t>
            </w:r>
            <w:r w:rsidR="006F6511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д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.), Как они выглядят, как они функционируют, как мы защищаем их, как мы их ценим</w:t>
            </w:r>
          </w:p>
          <w:p w14:paraId="28CFE235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Товары и услуги, предоставляемые пастбищами.</w:t>
            </w:r>
          </w:p>
          <w:p w14:paraId="0BA5E921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Разнообразие скотоводов, скотоводческих систем и моделей землепользования - Кто такие скотоводы, где они живут, что они делают и почему; какие животные и породы они пасут.</w:t>
            </w:r>
          </w:p>
          <w:p w14:paraId="76ED5C98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Малоизвестные пастбищные ландшафты - Арктика, горы, острова / прибрежные районы;</w:t>
            </w:r>
          </w:p>
          <w:p w14:paraId="0B06299C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• Проблемы: деградация, оставление, безнадзорность, засуха, потеря средств к существованию,</w:t>
            </w:r>
          </w:p>
          <w:p w14:paraId="0676F8DA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Яркие пятна: примеры жизнеспособных пастбищных и пастбищных систем</w:t>
            </w:r>
          </w:p>
          <w:p w14:paraId="1714A493" w14:textId="77777777" w:rsidR="005D1D82" w:rsidRPr="00B637B1" w:rsidRDefault="005D1D82" w:rsidP="00B637B1">
            <w:pPr>
              <w:pStyle w:val="ListParagraph"/>
              <w:ind w:left="360"/>
              <w:rPr>
                <w:lang w:val="ru-RU"/>
              </w:rPr>
            </w:pPr>
          </w:p>
          <w:p w14:paraId="6F858B90" w14:textId="77777777" w:rsidR="008B03C7" w:rsidRPr="00B637B1" w:rsidRDefault="008B03C7" w:rsidP="008B03C7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4B55BD02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Повысить узнаваемость и осведомленность о пастбищах, лугах и людях, которые их используют</w:t>
            </w:r>
          </w:p>
          <w:p w14:paraId="3340C574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6E3B0CE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 каждой стране есть пастбища и скотоводы - мы просто называем их по-разному</w:t>
            </w:r>
          </w:p>
          <w:p w14:paraId="7802BB7B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BDF4610" w14:textId="77777777" w:rsidR="005D1D82" w:rsidRPr="00B637B1" w:rsidRDefault="005D1D82" w:rsidP="005D1D8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Скотоводство - это не ностальгическое возвращение в прошлое, а путь к будущей устойчивости</w:t>
            </w:r>
          </w:p>
          <w:p w14:paraId="0498CC3E" w14:textId="10DA5953" w:rsidR="005D1D82" w:rsidRPr="00B637B1" w:rsidRDefault="006F6511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«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ландшафт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ы</w:t>
            </w:r>
            <w:r w:rsidR="005D1D82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 пастбищных угодий </w:t>
            </w:r>
            <w:r w:rsidR="005D1D82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красив, продуктивен, но находится под угрозой деградации</w:t>
            </w:r>
          </w:p>
          <w:p w14:paraId="74E00DB5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27AD8E1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Мы так мало знаем о пастбищах и скотоводах</w:t>
            </w:r>
          </w:p>
          <w:p w14:paraId="4DDF20F4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4001C17" w14:textId="77777777" w:rsidR="005D1D82" w:rsidRPr="00B637B1" w:rsidRDefault="005D1D82" w:rsidP="005D1D8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Есть много примеров жизнеспособных и устойчивых пастбищных и пастбищных систем по всему миру.</w:t>
            </w:r>
          </w:p>
          <w:p w14:paraId="0E8868AB" w14:textId="4D6B0EB6" w:rsidR="005D1D82" w:rsidRPr="00B637B1" w:rsidRDefault="005D1D82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22241741" w14:textId="443355D9" w:rsidR="00284271" w:rsidRPr="00B637B1" w:rsidRDefault="0079089C" w:rsidP="00284271">
            <w:r w:rsidRPr="00B637B1">
              <w:rPr>
                <w:lang w:val="ru-RU"/>
              </w:rPr>
              <w:lastRenderedPageBreak/>
              <w:t>ЦУР</w:t>
            </w:r>
            <w:r w:rsidR="00284271" w:rsidRPr="00B637B1">
              <w:t xml:space="preserve"> 15</w:t>
            </w:r>
          </w:p>
          <w:p w14:paraId="5D9CD5C1" w14:textId="2E5AC5DF" w:rsidR="00284271" w:rsidRPr="00B637B1" w:rsidRDefault="0079089C" w:rsidP="00284271">
            <w:r w:rsidRPr="00B637B1">
              <w:t>ЦУР</w:t>
            </w:r>
            <w:r w:rsidR="00284271" w:rsidRPr="00B637B1">
              <w:t>1</w:t>
            </w:r>
          </w:p>
          <w:p w14:paraId="64C12F58" w14:textId="3B964BB5" w:rsidR="00284271" w:rsidRPr="00B637B1" w:rsidRDefault="0079089C" w:rsidP="00284271">
            <w:r w:rsidRPr="00B637B1">
              <w:t>ЦУР</w:t>
            </w:r>
            <w:r w:rsidR="00284271" w:rsidRPr="00B637B1">
              <w:t>2</w:t>
            </w:r>
          </w:p>
          <w:p w14:paraId="624221D4" w14:textId="18081309" w:rsidR="00284271" w:rsidRPr="00B637B1" w:rsidRDefault="0079089C" w:rsidP="00284271">
            <w:r w:rsidRPr="00B637B1">
              <w:t>ЦУР</w:t>
            </w:r>
            <w:r w:rsidR="00284271" w:rsidRPr="00B637B1">
              <w:t>10</w:t>
            </w:r>
          </w:p>
        </w:tc>
      </w:tr>
      <w:tr w:rsidR="008B03C7" w:rsidRPr="00B637B1" w14:paraId="0F255FA4" w14:textId="77777777" w:rsidTr="006B5371">
        <w:tc>
          <w:tcPr>
            <w:tcW w:w="1188" w:type="dxa"/>
          </w:tcPr>
          <w:p w14:paraId="08C1AE81" w14:textId="033925B4" w:rsidR="00EE28D7" w:rsidRPr="00B637B1" w:rsidRDefault="006F6511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lastRenderedPageBreak/>
              <w:t>Ф</w:t>
            </w:r>
            <w:r w:rsidR="00EE28D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евраль</w:t>
            </w:r>
          </w:p>
          <w:p w14:paraId="09504589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678854DC" w14:textId="46FFFB84" w:rsidR="00EE28D7" w:rsidRPr="00B637B1" w:rsidRDefault="00CF5AA8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(20 </w:t>
            </w:r>
            <w:r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Ф</w:t>
            </w: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евраля </w:t>
            </w:r>
            <w:r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="00EE28D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Всемирный день социальной справедливости)</w:t>
            </w:r>
          </w:p>
          <w:p w14:paraId="175D7A6B" w14:textId="77777777" w:rsidR="00EE28D7" w:rsidRPr="00B637B1" w:rsidRDefault="00EE28D7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03526FFF" w14:textId="77777777" w:rsidR="00EE28D7" w:rsidRPr="00B637B1" w:rsidRDefault="00EE28D7" w:rsidP="00EE28D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Связи скотоводов с пастбищами</w:t>
            </w:r>
          </w:p>
          <w:p w14:paraId="0C9F3FD0" w14:textId="77777777" w:rsidR="00EE28D7" w:rsidRPr="00B637B1" w:rsidRDefault="00EE28D7" w:rsidP="00EE28D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45FCE8D" w14:textId="77777777" w:rsidR="00EE28D7" w:rsidRPr="00B637B1" w:rsidRDefault="00EE28D7" w:rsidP="00EE28D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Обеспечение доступа к пастбищам пастбищами</w:t>
            </w:r>
          </w:p>
          <w:p w14:paraId="782E275F" w14:textId="07654E8F" w:rsidR="00EE28D7" w:rsidRPr="00B637B1" w:rsidRDefault="00EE28D7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3EE05211" w14:textId="77777777" w:rsidR="00EE28D7" w:rsidRPr="00B637B1" w:rsidRDefault="00EE28D7" w:rsidP="00EE28D7">
            <w:pPr>
              <w:pStyle w:val="ListParagraph"/>
            </w:pPr>
          </w:p>
          <w:p w14:paraId="2D8703D2" w14:textId="67D1350A" w:rsidR="006F6511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обеспечить справедливое распределение земельных и водных ресурсов; </w:t>
            </w:r>
          </w:p>
          <w:p w14:paraId="5FECAD21" w14:textId="77777777" w:rsidR="006F6511" w:rsidRPr="00B637B1" w:rsidRDefault="006F6511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C46C00D" w14:textId="2FAA6D7A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соответствующие права на ресурсы</w:t>
            </w:r>
          </w:p>
          <w:p w14:paraId="614267C5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4B93E17C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Разработать правильную политическую основу, чтобы помочь сбалансировать развитие; сбалансировать частные и публичные права; баланс выгод для пастухов и фермеров.</w:t>
            </w:r>
          </w:p>
          <w:p w14:paraId="033E21A0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19CA6DC" w14:textId="77777777" w:rsidR="00EE28D7" w:rsidRPr="00B637B1" w:rsidRDefault="00EE28D7" w:rsidP="00EE28D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Что значит быть мобильным скотоводом? Как это сделать? Примеры со всего мира и последствия для землепользования и землепользования</w:t>
            </w:r>
          </w:p>
          <w:p w14:paraId="3BBAB418" w14:textId="48CC6CAF" w:rsidR="002D3B72" w:rsidRPr="00B637B1" w:rsidRDefault="006F6511" w:rsidP="002D3B72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inherit" w:hAnsi="inherit"/>
                <w:color w:val="212121"/>
                <w:lang w:val="ru-RU"/>
              </w:rPr>
            </w:pPr>
            <w:r w:rsidRPr="00B637B1">
              <w:rPr>
                <w:lang w:val="ru-RU"/>
              </w:rPr>
              <w:t xml:space="preserve"> </w:t>
            </w:r>
            <w:r w:rsidR="002D3B72" w:rsidRPr="00B637B1">
              <w:rPr>
                <w:rFonts w:ascii="inherit" w:hAnsi="inherit"/>
                <w:color w:val="212121"/>
                <w:lang w:val="ru-RU"/>
              </w:rPr>
              <w:t>перегон скота: что это и почему; случай трансграничного скотоводства (между нациями, между регионами или штатами, между округами)</w:t>
            </w:r>
          </w:p>
          <w:p w14:paraId="049BD823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Мобильность скота важна для дикой природы и экосистем,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для производства продуктов питания, для доступа к корму, для средств к существованию.</w:t>
            </w:r>
          </w:p>
          <w:p w14:paraId="69BF5AE7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Мобильность скота снижается, пастбища деградируют. Как переломить тенденции?</w:t>
            </w:r>
          </w:p>
          <w:p w14:paraId="6D0F45DA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Во многих странах право собственности на пастбища и права доступа юридически не защищены.</w:t>
            </w:r>
          </w:p>
          <w:p w14:paraId="693CE9CA" w14:textId="77777777" w:rsidR="00CF574B" w:rsidRPr="00B637B1" w:rsidRDefault="00CF574B" w:rsidP="00CF574B">
            <w:pPr>
              <w:pStyle w:val="ListParagraph"/>
              <w:ind w:left="360"/>
            </w:pPr>
          </w:p>
          <w:p w14:paraId="2D42E35D" w14:textId="2D57B934" w:rsidR="002D3B72" w:rsidRPr="00B637B1" w:rsidRDefault="00B637B1" w:rsidP="002D3B7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2D3B72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Хорошее управление и управление коллективными / общественными пастбищами является необходимостью</w:t>
            </w:r>
          </w:p>
          <w:p w14:paraId="7A193801" w14:textId="77777777" w:rsidR="002D3B72" w:rsidRPr="00B637B1" w:rsidRDefault="002D3B72" w:rsidP="002D3B7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Общие или коллективные земли в засушливых районах помогают поддерживать средства к существованию многих бедных людей.</w:t>
            </w:r>
          </w:p>
          <w:p w14:paraId="34867AAC" w14:textId="77777777" w:rsidR="002D3B72" w:rsidRPr="00B637B1" w:rsidRDefault="002D3B72" w:rsidP="002D3B7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Проблемы: приватизация общин, соблюдение правил, конфликты между фермерами, скотоводами и городскими жителями.</w:t>
            </w:r>
          </w:p>
          <w:p w14:paraId="261CD926" w14:textId="77777777" w:rsidR="002D3B72" w:rsidRPr="00B637B1" w:rsidRDefault="002D3B72" w:rsidP="002D3B72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Яркие пятна: примеры, когда безопасность владения пастбищами привела / способствовала устойчивости, совместному управлению и эффективному управлению</w:t>
            </w:r>
          </w:p>
          <w:p w14:paraId="3618CC4A" w14:textId="77777777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2610" w:type="dxa"/>
          </w:tcPr>
          <w:p w14:paraId="324BB9CC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Улучшение управления для обеспечения устойчивых средств к существованию</w:t>
            </w:r>
          </w:p>
          <w:p w14:paraId="1E238D8B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4F9DD72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Мобильность скота помогает сохранять и сохранять экосистемы.</w:t>
            </w:r>
          </w:p>
          <w:p w14:paraId="10B130FD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8B113D4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Засушливые земли лучше всего использовать для скота, которые мобильны, не ограничены</w:t>
            </w:r>
          </w:p>
          <w:p w14:paraId="3C529584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473EB934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Много разных экосистем - много видов мобильности.</w:t>
            </w:r>
          </w:p>
          <w:p w14:paraId="28D94141" w14:textId="77777777" w:rsidR="00BF3DAF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Мобильность скота требует больших и </w:t>
            </w:r>
          </w:p>
          <w:p w14:paraId="6351AB99" w14:textId="31A928EA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разнообразных ландшафтов, то есть обширных систем.</w:t>
            </w:r>
          </w:p>
          <w:p w14:paraId="4F30E6A5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20D2E85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Коллективная и / или общественная собственность на пастбища обеспечивает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необходимый масштаб.</w:t>
            </w:r>
          </w:p>
          <w:p w14:paraId="6EBE7157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B0F0C52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Современные правовые системы должны найти способы приспособления мобильности скота и коллективного землепользования.</w:t>
            </w:r>
          </w:p>
          <w:p w14:paraId="2B58670E" w14:textId="77777777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9763F93" w14:textId="27412F00" w:rsidR="002D3B72" w:rsidRPr="00B637B1" w:rsidRDefault="002D3B72" w:rsidP="002D3B7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Большие территории с низким населением, как правило, имеют небольшое политическое влияние</w:t>
            </w:r>
          </w:p>
          <w:p w14:paraId="70620B5F" w14:textId="52DC51DA" w:rsidR="002D3B72" w:rsidRPr="00B637B1" w:rsidRDefault="002D3B72" w:rsidP="00E87656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7C5B2934" w14:textId="0869610B" w:rsidR="00284271" w:rsidRPr="00B637B1" w:rsidRDefault="0079089C" w:rsidP="00284271">
            <w:r w:rsidRPr="00B637B1">
              <w:lastRenderedPageBreak/>
              <w:t>ЦУР</w:t>
            </w:r>
            <w:r w:rsidR="00284271" w:rsidRPr="00B637B1">
              <w:t>1</w:t>
            </w:r>
          </w:p>
          <w:p w14:paraId="5048AD18" w14:textId="5621FA6C" w:rsidR="00284271" w:rsidRPr="00B637B1" w:rsidRDefault="0079089C" w:rsidP="00284271">
            <w:r w:rsidRPr="00B637B1">
              <w:t>ЦУР</w:t>
            </w:r>
            <w:r w:rsidR="00284271" w:rsidRPr="00B637B1">
              <w:t>10</w:t>
            </w:r>
          </w:p>
        </w:tc>
      </w:tr>
      <w:tr w:rsidR="008B03C7" w:rsidRPr="00B637B1" w14:paraId="76DAE5AF" w14:textId="77777777" w:rsidTr="006B5371">
        <w:tc>
          <w:tcPr>
            <w:tcW w:w="1188" w:type="dxa"/>
          </w:tcPr>
          <w:p w14:paraId="6777360E" w14:textId="1E569D1D" w:rsidR="007F6CFC" w:rsidRPr="00B637B1" w:rsidRDefault="00BF3DAF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lastRenderedPageBreak/>
              <w:t>М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ар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т</w:t>
            </w:r>
          </w:p>
          <w:p w14:paraId="6361B6C3" w14:textId="77777777" w:rsidR="007F6CFC" w:rsidRPr="00B637B1" w:rsidRDefault="007F6CFC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36AD4476" w14:textId="514155EF" w:rsidR="007F6CFC" w:rsidRPr="00B637B1" w:rsidRDefault="007F6CFC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(8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М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арта </w:t>
            </w:r>
            <w:r w:rsidR="00CF5AA8"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-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Международный женский день)</w:t>
            </w:r>
          </w:p>
          <w:p w14:paraId="302832BE" w14:textId="77777777" w:rsidR="007F6CFC" w:rsidRPr="00B637B1" w:rsidRDefault="007F6CFC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12F6EA1" w14:textId="14C03CD5" w:rsidR="007F6CFC" w:rsidRPr="00B637B1" w:rsidRDefault="00CF5AA8" w:rsidP="007F6CFC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(20 марта </w:t>
            </w:r>
            <w:r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Всемирный день 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воды)</w:t>
            </w:r>
          </w:p>
          <w:p w14:paraId="63B3D487" w14:textId="07EB805C" w:rsidR="007F6CFC" w:rsidRPr="00B637B1" w:rsidRDefault="007F6CFC" w:rsidP="007F6CFC">
            <w:pPr>
              <w:pStyle w:val="HTMLPreformatted"/>
              <w:rPr>
                <w:rFonts w:ascii="inherit" w:hAnsi="inherit"/>
                <w:sz w:val="24"/>
                <w:szCs w:val="24"/>
                <w:lang w:val="ru-RU"/>
              </w:rPr>
            </w:pPr>
          </w:p>
          <w:p w14:paraId="33B063BC" w14:textId="77777777" w:rsidR="007F6CFC" w:rsidRPr="00B637B1" w:rsidRDefault="007F6CFC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15867DC8" w14:textId="77777777" w:rsidR="00BF3DAF" w:rsidRPr="00BF3DAF" w:rsidRDefault="00BF3DAF" w:rsidP="00BF3DA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F3DAF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Услуги и ресурсы для скотоводов</w:t>
            </w:r>
          </w:p>
          <w:p w14:paraId="10EEFE57" w14:textId="29E6C7AA" w:rsidR="00284271" w:rsidRPr="00B637B1" w:rsidRDefault="00284271" w:rsidP="00284271"/>
        </w:tc>
        <w:tc>
          <w:tcPr>
            <w:tcW w:w="3484" w:type="dxa"/>
          </w:tcPr>
          <w:p w14:paraId="27B7B088" w14:textId="0AB4E3ED" w:rsidR="007F6CFC" w:rsidRPr="00B637B1" w:rsidRDefault="00B637B1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доступ к образованию, мобильным школам, профессионально-техническому обучению для скотоводов</w:t>
            </w:r>
          </w:p>
          <w:p w14:paraId="4CFC276C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доступ к медицинским услугам и клиникам в отдаленных районах, а также для мобильных групп населения; улучшить доступ к адекватной здоровой пище</w:t>
            </w:r>
          </w:p>
          <w:p w14:paraId="00814829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Улучшить доступ к кредитам,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схемам страхования для мобильных людей</w:t>
            </w:r>
          </w:p>
          <w:p w14:paraId="7AB9EBE9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доступ женщин-пастырей к услугам и ресурсам</w:t>
            </w:r>
          </w:p>
          <w:p w14:paraId="499C517E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адекватное и справедливое политическое представительство скотоводов</w:t>
            </w:r>
          </w:p>
          <w:p w14:paraId="061EA3B6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Улучшить доступ к питьевой воде и санитарии</w:t>
            </w:r>
          </w:p>
          <w:p w14:paraId="607B3A1B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Есть и нет развития воды для скота; как заняться водой для мобильного скота</w:t>
            </w:r>
          </w:p>
          <w:p w14:paraId="72711877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Расширение возможностей для диверсификации средств к существованию</w:t>
            </w:r>
          </w:p>
          <w:p w14:paraId="77C47454" w14:textId="77777777" w:rsidR="007F6CFC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доступ к маркетинговой инфраструктуре, децентрализованным бойням</w:t>
            </w:r>
          </w:p>
          <w:p w14:paraId="5A27DEA9" w14:textId="6BBDC8D5" w:rsidR="007F6CFC" w:rsidRPr="00B637B1" w:rsidRDefault="00B637B1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 </w:t>
            </w:r>
            <w:r w:rsidR="007F6CFC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Улучшить доступ к соответствующим коммуникациям</w:t>
            </w:r>
          </w:p>
          <w:p w14:paraId="4695E6A4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Улучшить доступ к транспортной инфраструктуре</w:t>
            </w:r>
          </w:p>
          <w:p w14:paraId="7FBDF4F8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Проблемы: принятие подходящей политики развития, коммерциализация пастбищных и скотоводческих продуктов.</w:t>
            </w:r>
          </w:p>
          <w:p w14:paraId="356BD4AA" w14:textId="77777777" w:rsidR="007F6CFC" w:rsidRPr="00B637B1" w:rsidRDefault="007F6CFC" w:rsidP="007F6CFC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Яркие пятна: примеры жизнеспособных и эффективных услуг для скотоводов.</w:t>
            </w:r>
          </w:p>
          <w:p w14:paraId="40254FD6" w14:textId="77777777" w:rsidR="007F6CFC" w:rsidRPr="00B637B1" w:rsidRDefault="007F6CFC" w:rsidP="00CF5AA8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55B9F0B4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Обеспечить социальную справедливость</w:t>
            </w:r>
          </w:p>
          <w:p w14:paraId="59540660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7857AAD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Обеспечить справедливость услуг</w:t>
            </w:r>
          </w:p>
          <w:p w14:paraId="26C0049C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F7D8C45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Инвестируйте в пастбищные угодья и скотоводство</w:t>
            </w:r>
          </w:p>
          <w:p w14:paraId="7E7B045C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06340B2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Обеспечение справедливости в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развитии для скотоводов</w:t>
            </w:r>
          </w:p>
          <w:p w14:paraId="0AB5CF80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BE60503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Придумайте новые способы для скотоводов получить доступ к услугам, включая использование Интернета, возобновляемых источников энергии и других новых технологий</w:t>
            </w:r>
          </w:p>
          <w:p w14:paraId="425B480A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42E77C87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У скотоводов есть давние решения, которые могут помочь в решении современных проблем</w:t>
            </w:r>
          </w:p>
          <w:p w14:paraId="72749523" w14:textId="34DA44C1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7D8A5C18" w14:textId="01E0662E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lastRenderedPageBreak/>
              <w:t>ЦУР</w:t>
            </w:r>
            <w:r w:rsidR="00284271" w:rsidRPr="00B637B1">
              <w:rPr>
                <w:lang w:val="ru-RU"/>
              </w:rPr>
              <w:t>3</w:t>
            </w:r>
          </w:p>
          <w:p w14:paraId="3FFBF2A4" w14:textId="17885964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>4</w:t>
            </w:r>
          </w:p>
          <w:p w14:paraId="3F984309" w14:textId="1DA065DC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 xml:space="preserve">1 </w:t>
            </w:r>
          </w:p>
          <w:p w14:paraId="4F5098B8" w14:textId="4DA083AE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>6</w:t>
            </w:r>
          </w:p>
          <w:p w14:paraId="61FFACA0" w14:textId="6F69A08A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>17</w:t>
            </w:r>
          </w:p>
          <w:p w14:paraId="288E518A" w14:textId="49D13B3B" w:rsidR="00284271" w:rsidRPr="00B637B1" w:rsidRDefault="0079089C" w:rsidP="00284271">
            <w:pPr>
              <w:rPr>
                <w:lang w:val="ru-RU"/>
              </w:rPr>
            </w:pPr>
            <w:r w:rsidRPr="00B637B1">
              <w:rPr>
                <w:lang w:val="ru-RU"/>
              </w:rPr>
              <w:t>ЦУР</w:t>
            </w:r>
            <w:r w:rsidR="00284271" w:rsidRPr="00B637B1">
              <w:rPr>
                <w:lang w:val="ru-RU"/>
              </w:rPr>
              <w:t>8</w:t>
            </w:r>
          </w:p>
        </w:tc>
      </w:tr>
      <w:tr w:rsidR="008B03C7" w:rsidRPr="00B637B1" w14:paraId="59916487" w14:textId="77777777" w:rsidTr="006B5371">
        <w:tc>
          <w:tcPr>
            <w:tcW w:w="1188" w:type="dxa"/>
          </w:tcPr>
          <w:p w14:paraId="38934F96" w14:textId="6D7CABA0" w:rsidR="008E2257" w:rsidRPr="00B637B1" w:rsidRDefault="00BF3DAF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lastRenderedPageBreak/>
              <w:t>А</w:t>
            </w:r>
            <w:r w:rsidR="008E225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прель</w:t>
            </w:r>
          </w:p>
          <w:p w14:paraId="0660FD12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1D94B45" w14:textId="0EC381A6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(22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А</w:t>
            </w:r>
            <w:r w:rsid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преля </w:t>
            </w:r>
            <w:r w:rsidR="00CF5AA8"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 Международный день Матери-Земли)</w:t>
            </w:r>
          </w:p>
          <w:p w14:paraId="2C4762D8" w14:textId="77777777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5269E8B6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Эластичные пастбища, устойчивый скотоводство</w:t>
            </w:r>
          </w:p>
          <w:p w14:paraId="4411772B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6D15796C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Пастбища, скотоводство и изменение климата</w:t>
            </w:r>
          </w:p>
          <w:p w14:paraId="49A7B17D" w14:textId="5E88912A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6245C87E" w14:textId="21E3D4BD" w:rsidR="008E2257" w:rsidRPr="00B637B1" w:rsidRDefault="00CF5AA8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8E225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Осведомленность об ожидаемых последствиях изменения климата для пастбищных угодий и скотоводов.</w:t>
            </w:r>
          </w:p>
          <w:p w14:paraId="2A297F43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Необходимы дополнительные исследования выбросов парниковых газов в животноводстве (обширные и интенсивные системы)</w:t>
            </w:r>
          </w:p>
          <w:p w14:paraId="1503FFFD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Найти меры по адаптации и способы справиться с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экстремальными явлениями.</w:t>
            </w:r>
          </w:p>
          <w:p w14:paraId="55804DCC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Увеличение поглощения углерода из пастбищных угодий путем восстановления и реабилитации</w:t>
            </w:r>
          </w:p>
          <w:p w14:paraId="3635707D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Превратить уязвимость в устойчивость</w:t>
            </w:r>
          </w:p>
          <w:p w14:paraId="4D791C3B" w14:textId="77777777" w:rsidR="008E2257" w:rsidRPr="00B637B1" w:rsidRDefault="008E2257" w:rsidP="008E2257"/>
          <w:p w14:paraId="6DE7331E" w14:textId="77777777" w:rsidR="00284271" w:rsidRPr="00B637B1" w:rsidRDefault="00284271" w:rsidP="00284271">
            <w:pPr>
              <w:pStyle w:val="ListParagraph"/>
              <w:ind w:left="360"/>
            </w:pPr>
          </w:p>
        </w:tc>
        <w:tc>
          <w:tcPr>
            <w:tcW w:w="2610" w:type="dxa"/>
          </w:tcPr>
          <w:p w14:paraId="201879D6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Изменение климата повлияет на пастбища</w:t>
            </w:r>
          </w:p>
          <w:p w14:paraId="6606C7B4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D2830BD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Скотоводы пережили изменение климата</w:t>
            </w:r>
          </w:p>
          <w:p w14:paraId="79E28F29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39B0332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Необходимо уладить дискуссию о парниковых газах и домашнем скоте</w:t>
            </w:r>
          </w:p>
          <w:p w14:paraId="6CD64CD5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744E8601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Восстановление 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деградированных пастбищ поможет захватить и сохранить почти 10% выбросов парниковых газов.</w:t>
            </w:r>
          </w:p>
          <w:p w14:paraId="0377D3AC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70011FA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Подготовьтесь к изменению климата</w:t>
            </w:r>
          </w:p>
          <w:p w14:paraId="13282AFE" w14:textId="77777777" w:rsidR="008E2257" w:rsidRPr="00B637B1" w:rsidRDefault="008E2257" w:rsidP="00284271"/>
          <w:p w14:paraId="73DB36D6" w14:textId="77777777" w:rsidR="00C94213" w:rsidRPr="00B637B1" w:rsidRDefault="00C94213" w:rsidP="00284271"/>
          <w:p w14:paraId="59A0FE4F" w14:textId="38DB2D17" w:rsidR="00C94213" w:rsidRPr="00B637B1" w:rsidRDefault="00C94213" w:rsidP="00284271"/>
        </w:tc>
        <w:tc>
          <w:tcPr>
            <w:tcW w:w="1062" w:type="dxa"/>
          </w:tcPr>
          <w:p w14:paraId="1048F2A5" w14:textId="1BD01DB8" w:rsidR="00284271" w:rsidRPr="00B637B1" w:rsidRDefault="0079089C" w:rsidP="00284271">
            <w:r w:rsidRPr="00B637B1">
              <w:lastRenderedPageBreak/>
              <w:t>ЦУР</w:t>
            </w:r>
            <w:r w:rsidR="00284271" w:rsidRPr="00B637B1">
              <w:t>13</w:t>
            </w:r>
          </w:p>
        </w:tc>
      </w:tr>
      <w:tr w:rsidR="008B03C7" w:rsidRPr="00B637B1" w14:paraId="55F5AF4B" w14:textId="77777777" w:rsidTr="006B5371">
        <w:tc>
          <w:tcPr>
            <w:tcW w:w="1188" w:type="dxa"/>
          </w:tcPr>
          <w:p w14:paraId="698EB186" w14:textId="078E2F0C" w:rsidR="008E2257" w:rsidRPr="00B637B1" w:rsidRDefault="00BF3DAF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lastRenderedPageBreak/>
              <w:t>М</w:t>
            </w:r>
            <w:r w:rsidR="008E225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ай</w:t>
            </w:r>
          </w:p>
          <w:p w14:paraId="223D61BC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7DB2D09" w14:textId="7A1A751E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(10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М</w:t>
            </w:r>
            <w:r w:rsid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ая </w:t>
            </w:r>
            <w:r w:rsidR="00CF5AA8"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 Всемирный день перелетных птиц)</w:t>
            </w:r>
          </w:p>
          <w:p w14:paraId="1E5B6D8A" w14:textId="77777777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3486149C" w14:textId="16A18D52" w:rsidR="008E2257" w:rsidRPr="00B637B1" w:rsidRDefault="008E2257" w:rsidP="008E2257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(22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М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ая = Международный день биологического разнообразия)</w:t>
            </w:r>
          </w:p>
          <w:p w14:paraId="18BE33D8" w14:textId="77777777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745A4832" w14:textId="77777777" w:rsidR="008E2257" w:rsidRPr="00B637B1" w:rsidRDefault="008E2257" w:rsidP="00284271"/>
          <w:p w14:paraId="27A8087C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Биоразнообразие пастбищных угодий, экосистемные услуги и скотоводство</w:t>
            </w:r>
          </w:p>
          <w:p w14:paraId="53D79C8A" w14:textId="1B62AC6C" w:rsidR="008E2257" w:rsidRPr="00B637B1" w:rsidRDefault="008E2257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4A519817" w14:textId="3C650950" w:rsidR="008E2257" w:rsidRPr="00B637B1" w:rsidRDefault="00CF5AA8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8E2257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сохранение биоразнообразия и экосистемных ценностей,</w:t>
            </w:r>
          </w:p>
          <w:p w14:paraId="37447FC6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Защита находящихся под угрозой биомов и видов, включая борьбу с чужеродными инвазивными видами, чрезмерную охоту, утрату среды обитания и защиту генетических ресурсов домашнего скота, дикой природы и пастбищных растений.</w:t>
            </w:r>
          </w:p>
          <w:p w14:paraId="59E6AB77" w14:textId="77777777" w:rsidR="008E2257" w:rsidRPr="00B637B1" w:rsidRDefault="008E2257" w:rsidP="008E2257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Предотвращение фрагментации экосистем, обеспечение связности ландшафта и усиление трансчеловека и коридоров дикой природы.</w:t>
            </w:r>
          </w:p>
          <w:p w14:paraId="5FBDEC4D" w14:textId="77777777" w:rsidR="00B444DE" w:rsidRPr="00B637B1" w:rsidRDefault="00B444DE" w:rsidP="00B444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Устойчивый сбор диких продуктов в пастбищных угодьях для обеспечения продовольственной безопасности и улучшения питания.</w:t>
            </w:r>
          </w:p>
          <w:p w14:paraId="141F2B47" w14:textId="77777777" w:rsidR="00B444DE" w:rsidRPr="00B637B1" w:rsidRDefault="00B444DE" w:rsidP="00B444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Улучшение совместимости домашнего скота и дикой природы, включая примеры жизнеспособных охраняемых территорий, игровых площадок, а также общественных, общественных и частных заповедников.</w:t>
            </w:r>
          </w:p>
          <w:p w14:paraId="7782204D" w14:textId="0B2313D0" w:rsidR="00B444DE" w:rsidRPr="00B637B1" w:rsidRDefault="00CF5AA8" w:rsidP="00B444D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• </w:t>
            </w:r>
            <w:r w:rsidR="00B444DE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Содействовать туризму и охране природы в пастбищных угодьях, преимущества для </w:t>
            </w:r>
            <w:r w:rsidR="00B444DE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скотоводства</w:t>
            </w:r>
          </w:p>
          <w:p w14:paraId="561E11E6" w14:textId="77777777" w:rsidR="00B444DE" w:rsidRPr="00B637B1" w:rsidRDefault="00B444DE" w:rsidP="00B444D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Поощрять схемы совместного использования выгод от сохранения и национальных парков</w:t>
            </w:r>
          </w:p>
          <w:p w14:paraId="5AA17BFF" w14:textId="77777777" w:rsidR="00B444DE" w:rsidRPr="00B637B1" w:rsidRDefault="00B444DE" w:rsidP="00B444DE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Продвигать местные продукты и возможности для коммерциализации, одновременно защищая интеллектуальную собственность коренных народов.</w:t>
            </w:r>
          </w:p>
          <w:p w14:paraId="6BAAAEF7" w14:textId="77777777" w:rsidR="00B444DE" w:rsidRPr="00B637B1" w:rsidRDefault="00B444DE" w:rsidP="00B444DE">
            <w:pPr>
              <w:rPr>
                <w:lang w:val="ru-RU"/>
              </w:rPr>
            </w:pPr>
          </w:p>
          <w:p w14:paraId="7F093D74" w14:textId="6FD3914C" w:rsidR="00284271" w:rsidRPr="00B637B1" w:rsidRDefault="00284271" w:rsidP="00E91319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6C954F78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lastRenderedPageBreak/>
              <w:t>Скотоводство и биоразнообразие могут сосуществовать</w:t>
            </w:r>
          </w:p>
          <w:p w14:paraId="7B53C467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Высокоценные экосистемные услуги от пастбищ</w:t>
            </w:r>
          </w:p>
          <w:p w14:paraId="57A2A5A4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15B97918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Дикое и природное наследие пастбищ</w:t>
            </w:r>
          </w:p>
          <w:p w14:paraId="07675282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1D4EEF7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Культурное разнообразие для растений и животных</w:t>
            </w:r>
          </w:p>
          <w:p w14:paraId="00E033E1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3432F06B" w14:textId="693BB73F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Богатые продукты </w:t>
            </w:r>
            <w:r w:rsidR="00BF3DAF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ПУ</w:t>
            </w:r>
          </w:p>
          <w:p w14:paraId="213DFCC2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6216732E" w14:textId="77777777" w:rsidR="009F4E8D" w:rsidRPr="00B637B1" w:rsidRDefault="009F4E8D" w:rsidP="009F4E8D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Дикие урожаи пастбищ</w:t>
            </w:r>
          </w:p>
          <w:p w14:paraId="20878B1F" w14:textId="1802F0C3" w:rsidR="009F4E8D" w:rsidRPr="00B637B1" w:rsidRDefault="009F4E8D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0AF0E108" w14:textId="12AC05EE" w:rsidR="00284271" w:rsidRPr="00B637B1" w:rsidRDefault="0079089C" w:rsidP="00284271">
            <w:r w:rsidRPr="00B637B1">
              <w:t>ЦУР</w:t>
            </w:r>
            <w:r w:rsidR="00284271" w:rsidRPr="00B637B1">
              <w:t>15</w:t>
            </w:r>
          </w:p>
        </w:tc>
      </w:tr>
      <w:tr w:rsidR="008B03C7" w:rsidRPr="00B637B1" w14:paraId="14455DEB" w14:textId="77777777" w:rsidTr="006B5371">
        <w:tc>
          <w:tcPr>
            <w:tcW w:w="1188" w:type="dxa"/>
          </w:tcPr>
          <w:p w14:paraId="168A6E96" w14:textId="71007C75" w:rsidR="00F320DE" w:rsidRPr="00B637B1" w:rsidRDefault="00BF3DAF" w:rsidP="00BF3DAF">
            <w:pPr>
              <w:rPr>
                <w:rFonts w:ascii="inherit" w:hAnsi="inherit"/>
                <w:color w:val="212121"/>
                <w:lang w:val="ru-RU"/>
              </w:rPr>
            </w:pPr>
            <w:r w:rsidRPr="00B637B1">
              <w:rPr>
                <w:rFonts w:ascii="inherit" w:hAnsi="inherit" w:hint="eastAsia"/>
                <w:color w:val="212121"/>
                <w:lang w:val="ru-RU"/>
              </w:rPr>
              <w:lastRenderedPageBreak/>
              <w:t>И</w:t>
            </w:r>
            <w:r w:rsidR="00F320DE" w:rsidRPr="00B637B1">
              <w:rPr>
                <w:rFonts w:ascii="inherit" w:hAnsi="inherit"/>
                <w:color w:val="212121"/>
                <w:lang w:val="ru-RU"/>
              </w:rPr>
              <w:t>юнь</w:t>
            </w:r>
          </w:p>
          <w:p w14:paraId="57C12E88" w14:textId="77777777" w:rsidR="00F320DE" w:rsidRPr="00B637B1" w:rsidRDefault="00F320DE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29230088" w14:textId="5BFA315E" w:rsidR="00F320DE" w:rsidRPr="00B637B1" w:rsidRDefault="00F320DE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(17 </w:t>
            </w:r>
            <w:r w:rsidR="00BF3DAF" w:rsidRPr="00B637B1"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И</w:t>
            </w:r>
            <w:r w:rsid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юня </w:t>
            </w:r>
            <w:r w:rsidR="00CF5AA8"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Всемирный день борьбы с опустыниванием и засухой)</w:t>
            </w:r>
          </w:p>
          <w:p w14:paraId="3ED8352D" w14:textId="77777777" w:rsidR="00F320DE" w:rsidRPr="00B637B1" w:rsidRDefault="00F320DE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077CDC0A" w14:textId="72B87803" w:rsidR="00F320DE" w:rsidRPr="00B637B1" w:rsidRDefault="00CF5AA8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(5 </w:t>
            </w:r>
            <w:r>
              <w:rPr>
                <w:rFonts w:ascii="inherit" w:hAnsi="inherit" w:hint="eastAsia"/>
                <w:color w:val="212121"/>
                <w:sz w:val="24"/>
                <w:szCs w:val="24"/>
                <w:lang w:val="ru-RU"/>
              </w:rPr>
              <w:t>И</w:t>
            </w:r>
            <w:r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 xml:space="preserve">юня </w:t>
            </w:r>
            <w:r w:rsidRPr="00CF5AA8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-</w:t>
            </w:r>
            <w:r w:rsidR="00F320DE"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Всемирный день окружающей среды)</w:t>
            </w:r>
          </w:p>
          <w:p w14:paraId="3BE29CBA" w14:textId="77777777" w:rsidR="00F320DE" w:rsidRPr="00B637B1" w:rsidRDefault="00F320DE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77555957" w14:textId="77777777" w:rsidR="00F320DE" w:rsidRPr="00B637B1" w:rsidRDefault="00F320DE" w:rsidP="00F320DE">
            <w:pPr>
              <w:pStyle w:val="HTMLPreformatted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Пастбища, скотоводы, почвы, водные и земельные</w:t>
            </w:r>
          </w:p>
          <w:p w14:paraId="7FA35F43" w14:textId="77777777" w:rsidR="00F320DE" w:rsidRPr="00B637B1" w:rsidRDefault="00F320DE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67273822" w14:textId="3AB39A7A" w:rsidR="00873CB2" w:rsidRPr="00B637B1" w:rsidRDefault="00873CB2" w:rsidP="00BF3DAF">
            <w:pPr>
              <w:pStyle w:val="ListParagraph"/>
              <w:numPr>
                <w:ilvl w:val="0"/>
                <w:numId w:val="7"/>
              </w:numPr>
              <w:rPr>
                <w:rFonts w:ascii="inherit" w:hAnsi="inherit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>Признать многократное использование пастбищ, в том числе скотоводство</w:t>
            </w:r>
          </w:p>
          <w:p w14:paraId="66A1696F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Решение проблемы деградации земель, достижение нейтралитета деградации земель.</w:t>
            </w:r>
          </w:p>
          <w:p w14:paraId="5956B58B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В засушливых районах часты засухи, водные растворы могут стать устойчивыми</w:t>
            </w:r>
          </w:p>
          <w:p w14:paraId="44655F90" w14:textId="77777777" w:rsidR="00284271" w:rsidRPr="00B637B1" w:rsidRDefault="00284271" w:rsidP="00284271">
            <w:pPr>
              <w:pStyle w:val="ListParagraph"/>
              <w:ind w:left="360"/>
            </w:pPr>
          </w:p>
          <w:p w14:paraId="2509E4E3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Как / почему скотоводство может быть лучшим землепользованием для пастбищ</w:t>
            </w:r>
          </w:p>
          <w:p w14:paraId="079E98D5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Управление полезными ископаемыми, добычей полезных ископаемых, извлечением углерода и другими видами использования пастбищ</w:t>
            </w:r>
          </w:p>
          <w:p w14:paraId="6A59D7FA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Сброс отходов на пастбищах, потому что они считаются «пустошами»</w:t>
            </w:r>
          </w:p>
          <w:p w14:paraId="13BF7F4B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• Быстрые темпы изменений в землепользовании, предотвращающие захват земель</w:t>
            </w:r>
          </w:p>
          <w:p w14:paraId="2763EC38" w14:textId="77777777" w:rsidR="00873CB2" w:rsidRPr="00B637B1" w:rsidRDefault="00873CB2" w:rsidP="00284271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117BE12A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Скотоводы знают и адаптированы к засушливым землям</w:t>
            </w:r>
          </w:p>
          <w:p w14:paraId="5879C4A6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5279FD94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Пастбища не пустошь</w:t>
            </w:r>
          </w:p>
          <w:p w14:paraId="2D01F879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</w:p>
          <w:p w14:paraId="3FA60E67" w14:textId="77777777" w:rsidR="00873CB2" w:rsidRPr="00B637B1" w:rsidRDefault="00873CB2" w:rsidP="00873CB2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ru-RU"/>
              </w:rPr>
            </w:pPr>
            <w:r w:rsidRPr="00B637B1">
              <w:rPr>
                <w:rFonts w:ascii="inherit" w:hAnsi="inherit"/>
                <w:color w:val="212121"/>
                <w:sz w:val="24"/>
                <w:szCs w:val="24"/>
                <w:lang w:val="ru-RU"/>
              </w:rPr>
              <w:t>Многократное использование пастбищ</w:t>
            </w:r>
          </w:p>
          <w:p w14:paraId="4268231F" w14:textId="77777777" w:rsidR="00873CB2" w:rsidRPr="00B637B1" w:rsidRDefault="00873CB2" w:rsidP="00284271">
            <w:pPr>
              <w:rPr>
                <w:lang w:val="ru-RU"/>
              </w:rPr>
            </w:pPr>
          </w:p>
          <w:p w14:paraId="2881875B" w14:textId="77777777" w:rsidR="00CF574B" w:rsidRPr="00B637B1" w:rsidRDefault="00CF574B" w:rsidP="00284271">
            <w:pPr>
              <w:rPr>
                <w:lang w:val="ru-RU"/>
              </w:rPr>
            </w:pPr>
          </w:p>
          <w:p w14:paraId="4F364E4E" w14:textId="1E3804D4" w:rsidR="00CF574B" w:rsidRPr="00B637B1" w:rsidRDefault="00CF574B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7166EAAA" w14:textId="0CBC0596" w:rsidR="00284271" w:rsidRPr="00B637B1" w:rsidRDefault="0079089C" w:rsidP="00284271">
            <w:r w:rsidRPr="00B637B1">
              <w:t>ЦУР</w:t>
            </w:r>
            <w:r w:rsidR="00284271" w:rsidRPr="00B637B1">
              <w:t>15</w:t>
            </w:r>
          </w:p>
        </w:tc>
      </w:tr>
      <w:tr w:rsidR="008B03C7" w:rsidRPr="00B637B1" w14:paraId="1B4C1D9F" w14:textId="77777777" w:rsidTr="006B5371">
        <w:tc>
          <w:tcPr>
            <w:tcW w:w="1188" w:type="dxa"/>
          </w:tcPr>
          <w:p w14:paraId="1D8BA86A" w14:textId="52FFAABF" w:rsidR="00EB08E2" w:rsidRPr="00B637B1" w:rsidRDefault="00BF3DAF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И</w:t>
            </w:r>
            <w:r w:rsidR="00EB08E2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юль</w:t>
            </w:r>
          </w:p>
          <w:p w14:paraId="11C8B37E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5B9A991A" w14:textId="46ADB6C4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(11 </w:t>
            </w:r>
            <w:r w:rsidR="00BF3DAF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И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юля </w:t>
            </w:r>
            <w:r w:rsidR="00CF5AA8">
              <w:rPr>
                <w:rFonts w:ascii="inherit" w:eastAsia="Times New Roman" w:hAnsi="inherit" w:cs="Courier New"/>
                <w:color w:val="212121"/>
              </w:rPr>
              <w:lastRenderedPageBreak/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Всемирный день народонаселения)</w:t>
            </w:r>
          </w:p>
          <w:p w14:paraId="6A2609E0" w14:textId="77777777" w:rsidR="00EB08E2" w:rsidRPr="00B637B1" w:rsidRDefault="00EB08E2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48F6A22F" w14:textId="77777777" w:rsidR="00EB08E2" w:rsidRPr="00B637B1" w:rsidRDefault="00EB08E2" w:rsidP="00284271"/>
          <w:p w14:paraId="51726569" w14:textId="77777777" w:rsidR="00EB08E2" w:rsidRPr="00B637B1" w:rsidRDefault="00EB08E2" w:rsidP="00EB08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Устойчивое потребление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продуктов животноводства</w:t>
            </w:r>
          </w:p>
          <w:p w14:paraId="5055C1F9" w14:textId="10E99E2E" w:rsidR="00EB08E2" w:rsidRPr="00B637B1" w:rsidRDefault="00EB08E2" w:rsidP="00284271"/>
        </w:tc>
        <w:tc>
          <w:tcPr>
            <w:tcW w:w="3484" w:type="dxa"/>
          </w:tcPr>
          <w:p w14:paraId="430DDFE4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 xml:space="preserve">Понимание растущего спроса на мясо из-за увеличения населения, роста среднего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класса</w:t>
            </w:r>
          </w:p>
          <w:p w14:paraId="0652F670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Улучшение здорового и экологически чистого потребления мяса и мясных продуктов.</w:t>
            </w:r>
          </w:p>
          <w:p w14:paraId="37C4DA8A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Празднование разнообразия молочных и мясных продуктов, примеры пасторальных продуктов и регионального разнообразия</w:t>
            </w:r>
          </w:p>
          <w:p w14:paraId="1600AE49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Продвижение пастбищных продуктов питания и клетчатки</w:t>
            </w:r>
          </w:p>
          <w:p w14:paraId="07AAD83C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устойчивое использование шкур и кож и других продуктов животноводства / диких животных</w:t>
            </w:r>
          </w:p>
          <w:p w14:paraId="40361F02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Понимание того, как продукты пастбищ могут способствовать питанию, здоровью и гигиене</w:t>
            </w:r>
          </w:p>
          <w:p w14:paraId="77507151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Знать специальные или новаторские продукты (например, верблюжье молоко и его роль в помощи диабетикам)</w:t>
            </w:r>
          </w:p>
          <w:p w14:paraId="641833FF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Торговля скотом и рынки, включая необходимость предотвращения нелегальной торговли ослами, шорох скота и других незаконных действий.</w:t>
            </w:r>
          </w:p>
          <w:p w14:paraId="3AC27CEB" w14:textId="77777777" w:rsidR="00284271" w:rsidRPr="00B637B1" w:rsidRDefault="00284271" w:rsidP="00284271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165220A1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Ароматы и вкусы пастбищ</w:t>
            </w:r>
          </w:p>
          <w:p w14:paraId="67BA9049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7B3E2B84" w14:textId="13705FD2" w:rsidR="00EB08E2" w:rsidRPr="00B637B1" w:rsidRDefault="00A43B80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 xml:space="preserve">Потребление мяса </w:t>
            </w:r>
            <w:r w:rsidR="00EB08E2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ответственно и честно</w:t>
            </w:r>
          </w:p>
          <w:p w14:paraId="1B184F7B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0EADE426" w14:textId="77777777" w:rsidR="00EB08E2" w:rsidRPr="00B637B1" w:rsidRDefault="00EB08E2" w:rsidP="00EB08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[Местные примеры пасторальных продуктов]</w:t>
            </w:r>
          </w:p>
          <w:p w14:paraId="16D97770" w14:textId="672BE508" w:rsidR="00EB08E2" w:rsidRPr="00B637B1" w:rsidRDefault="00EB08E2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2FC7B3DE" w14:textId="3D4B1B7C" w:rsidR="00284271" w:rsidRPr="00B637B1" w:rsidRDefault="0079089C" w:rsidP="00284271">
            <w:r w:rsidRPr="00B637B1">
              <w:lastRenderedPageBreak/>
              <w:t>ЦУР</w:t>
            </w:r>
            <w:r w:rsidR="00284271" w:rsidRPr="00B637B1">
              <w:t>12</w:t>
            </w:r>
          </w:p>
        </w:tc>
      </w:tr>
      <w:tr w:rsidR="008B03C7" w:rsidRPr="00B637B1" w14:paraId="4510DA61" w14:textId="77777777" w:rsidTr="006B5371">
        <w:tc>
          <w:tcPr>
            <w:tcW w:w="1188" w:type="dxa"/>
          </w:tcPr>
          <w:p w14:paraId="50DAE6F7" w14:textId="77777777" w:rsidR="00A457E8" w:rsidRPr="00B637B1" w:rsidRDefault="00A457E8" w:rsidP="00284271"/>
          <w:p w14:paraId="3CE3283A" w14:textId="542C8036" w:rsidR="00A457E8" w:rsidRPr="00B637B1" w:rsidRDefault="00A43B80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А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вгуст</w:t>
            </w:r>
          </w:p>
          <w:p w14:paraId="718B0C03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7E58D236" w14:textId="60F0BFFC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(9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А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вгуста </w:t>
            </w:r>
            <w:r w:rsidR="00CF5AA8" w:rsidRPr="00CF5AA8">
              <w:rPr>
                <w:rFonts w:ascii="inherit" w:eastAsia="Times New Roman" w:hAnsi="inherit" w:cs="Courier New"/>
                <w:color w:val="212121"/>
                <w:lang w:val="ru-RU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 Международный день коренных народов мира)</w:t>
            </w:r>
          </w:p>
          <w:p w14:paraId="43ADB9C0" w14:textId="77777777" w:rsidR="00A457E8" w:rsidRPr="00B637B1" w:rsidRDefault="00A457E8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7DA6FEA4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Скотоводство коренных и местных знаний, культуры и инноваций</w:t>
            </w:r>
          </w:p>
          <w:p w14:paraId="7ABBDF00" w14:textId="7761B254" w:rsidR="00A457E8" w:rsidRPr="00B637B1" w:rsidRDefault="00A457E8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4D989C3D" w14:textId="5BBBCC8E" w:rsidR="00A457E8" w:rsidRPr="00B637B1" w:rsidRDefault="00CF5AA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Ценность местных знаний и мировоззрений, культурного разнообразия и сохранения культурного наследия.</w:t>
            </w:r>
          </w:p>
          <w:p w14:paraId="72AEAE6B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Коренные народы, первые народы и их права</w:t>
            </w:r>
          </w:p>
          <w:p w14:paraId="32662C0B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Признать знания коренных народов и способы управления земельными ресурсами</w:t>
            </w:r>
          </w:p>
          <w:p w14:paraId="14B46E80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Знания, которыми владеют старшие, ценят старших, защита языков, обычаи, духовные традиции</w:t>
            </w:r>
          </w:p>
          <w:p w14:paraId="6EC758D4" w14:textId="4EA3540D" w:rsidR="00A457E8" w:rsidRPr="00B637B1" w:rsidRDefault="00CF5AA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Новые идеи, основанные на традиционных знаниях, 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инновациях скотоводов</w:t>
            </w:r>
          </w:p>
          <w:p w14:paraId="70A7AB3C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Примеры традиционных мобильных решений, которые работают</w:t>
            </w:r>
          </w:p>
          <w:p w14:paraId="6B60FE20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Празднование пастырского искусства и музыки</w:t>
            </w:r>
          </w:p>
          <w:p w14:paraId="03021008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Проблемы: негативное влияние некоторых альтернативных технологий; примирение экстрактивизма с сохранением и генерацией местных знаний</w:t>
            </w:r>
          </w:p>
          <w:p w14:paraId="012DC6DF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Яркие пятна: как местные знания и инновации все чаще признаются и оцениваются лицами, принимающими решения</w:t>
            </w:r>
          </w:p>
          <w:p w14:paraId="1FD164A7" w14:textId="77777777" w:rsidR="00A457E8" w:rsidRPr="00B637B1" w:rsidRDefault="00A457E8" w:rsidP="00A457E8">
            <w:pPr>
              <w:rPr>
                <w:lang w:val="ru-RU"/>
              </w:rPr>
            </w:pPr>
          </w:p>
          <w:p w14:paraId="17A0BA2A" w14:textId="77777777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2610" w:type="dxa"/>
          </w:tcPr>
          <w:p w14:paraId="1C1D186C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Скотоводы знают засушливые земли</w:t>
            </w:r>
          </w:p>
          <w:p w14:paraId="233EB8D5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384595CD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Дом на полигоне</w:t>
            </w:r>
          </w:p>
          <w:p w14:paraId="6090ABD1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291C62AB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Звук диапазона (музыка)</w:t>
            </w:r>
          </w:p>
          <w:p w14:paraId="4102099F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0637E7E4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Что нового на полигоне?</w:t>
            </w:r>
          </w:p>
          <w:p w14:paraId="68F4F40A" w14:textId="77777777" w:rsidR="00A457E8" w:rsidRPr="00B637B1" w:rsidRDefault="00A457E8" w:rsidP="009D3A6A">
            <w:pPr>
              <w:rPr>
                <w:lang w:val="ru-RU"/>
              </w:rPr>
            </w:pPr>
          </w:p>
          <w:p w14:paraId="0D2235CD" w14:textId="77777777" w:rsidR="009D3A6A" w:rsidRPr="00B637B1" w:rsidRDefault="009D3A6A" w:rsidP="009D3A6A">
            <w:pPr>
              <w:rPr>
                <w:lang w:val="ru-RU"/>
              </w:rPr>
            </w:pPr>
          </w:p>
          <w:p w14:paraId="748C7206" w14:textId="6B8ED834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4AFF5148" w14:textId="58EEB276" w:rsidR="00284271" w:rsidRPr="00B637B1" w:rsidRDefault="0079089C" w:rsidP="00284271">
            <w:r w:rsidRPr="00B637B1">
              <w:t>ЦУР</w:t>
            </w:r>
            <w:r w:rsidR="00284271" w:rsidRPr="00B637B1">
              <w:t>10</w:t>
            </w:r>
          </w:p>
          <w:p w14:paraId="3FDE0FCC" w14:textId="5AE97CE7" w:rsidR="00284271" w:rsidRPr="00B637B1" w:rsidRDefault="0079089C" w:rsidP="00284271">
            <w:r w:rsidRPr="00B637B1">
              <w:t>ЦУР</w:t>
            </w:r>
            <w:r w:rsidR="00284271" w:rsidRPr="00B637B1">
              <w:t>4</w:t>
            </w:r>
          </w:p>
        </w:tc>
      </w:tr>
      <w:tr w:rsidR="008B03C7" w:rsidRPr="00B637B1" w14:paraId="2222FA07" w14:textId="77777777" w:rsidTr="006B5371">
        <w:tc>
          <w:tcPr>
            <w:tcW w:w="1188" w:type="dxa"/>
          </w:tcPr>
          <w:p w14:paraId="3F8B2F70" w14:textId="4C931DCF" w:rsidR="00A457E8" w:rsidRPr="00B637B1" w:rsidRDefault="001B62A5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lastRenderedPageBreak/>
              <w:t>С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ентябрь</w:t>
            </w:r>
          </w:p>
          <w:p w14:paraId="59A7C257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13D7579A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47487A2C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4283D1E9" w14:textId="77777777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5618AF03" w14:textId="5202A163" w:rsidR="00A457E8" w:rsidRPr="00B637B1" w:rsidRDefault="00A457E8" w:rsidP="00A45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(27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С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ентября </w:t>
            </w:r>
            <w:r w:rsidR="00CF5AA8">
              <w:rPr>
                <w:rFonts w:ascii="inherit" w:eastAsia="Times New Roman" w:hAnsi="inherit" w:cs="Courier New"/>
                <w:color w:val="212121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Всемирный день туризма)</w:t>
            </w:r>
          </w:p>
          <w:p w14:paraId="43EB748E" w14:textId="77777777" w:rsidR="00A457E8" w:rsidRPr="00B637B1" w:rsidRDefault="00A457E8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729AAEC6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</w:p>
          <w:p w14:paraId="163461DA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Устойчивое животноводство</w:t>
            </w:r>
          </w:p>
          <w:p w14:paraId="3AE34008" w14:textId="77777777" w:rsidR="00A457E8" w:rsidRPr="00B637B1" w:rsidRDefault="00A457E8" w:rsidP="00284271"/>
        </w:tc>
        <w:tc>
          <w:tcPr>
            <w:tcW w:w="3484" w:type="dxa"/>
          </w:tcPr>
          <w:p w14:paraId="64DCC10B" w14:textId="6ADC6936" w:rsidR="00A457E8" w:rsidRPr="00B637B1" w:rsidRDefault="00CF5AA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A457E8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Признание пород скота, поощрение туризма скота / дикой природы, что приносит пользу скотоводам.</w:t>
            </w:r>
          </w:p>
          <w:p w14:paraId="03E6A6E1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Управление домашним скотом и стадом, инструменты и методы (например, как создать устойчивое стадо; смешивание видов и т. Д.)</w:t>
            </w:r>
          </w:p>
          <w:p w14:paraId="429CBE16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Животноводство, здоровье, гигиена и благополучие</w:t>
            </w:r>
          </w:p>
          <w:p w14:paraId="12351C40" w14:textId="77777777" w:rsidR="00A457E8" w:rsidRPr="00B637B1" w:rsidRDefault="00A457E8" w:rsidP="00A45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Создание связи между городами и скотоводческими районами через устойчивое производство, поощрение экологизации кормов</w:t>
            </w:r>
          </w:p>
          <w:p w14:paraId="23F71B6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Здоровье скота / дикой природы, благополучие и совместное управление</w:t>
            </w:r>
          </w:p>
          <w:p w14:paraId="59E33E52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Производство экологически чистых продуктов животного происхождения для потребления, включая безхимическую переработку молока и мяса, устойчивое производство клетчатки.</w:t>
            </w:r>
          </w:p>
          <w:p w14:paraId="7DDAABF3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• Смягчение загрязнения от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интенсивных и полуинтенсивных систем</w:t>
            </w:r>
          </w:p>
          <w:p w14:paraId="49037327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Проблемы: возникающие болезни, борьба с болезнями, политика, способствующая превращению в промышленное животноводство</w:t>
            </w:r>
          </w:p>
          <w:p w14:paraId="306C10CC" w14:textId="77777777" w:rsidR="00035CD0" w:rsidRPr="00B637B1" w:rsidRDefault="00035CD0" w:rsidP="00CF5AA8">
            <w:pPr>
              <w:pStyle w:val="ListParagraph"/>
              <w:ind w:left="360"/>
              <w:rPr>
                <w:lang w:val="ru-RU"/>
              </w:rPr>
            </w:pPr>
          </w:p>
          <w:p w14:paraId="389E14BC" w14:textId="77777777" w:rsidR="00284271" w:rsidRPr="00B637B1" w:rsidRDefault="00284271" w:rsidP="00284271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1A2B56E2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Экологически чистые и здоровые хищники</w:t>
            </w:r>
          </w:p>
          <w:p w14:paraId="0BB0E888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1CD56760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Зеленая Корма, Пища и Волокно</w:t>
            </w:r>
          </w:p>
          <w:p w14:paraId="41EB89AB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040D3D04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Продвигать устойчивые производственные системы</w:t>
            </w:r>
          </w:p>
          <w:p w14:paraId="0AEA7868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6019D8DD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Обеспечить здоровых животных</w:t>
            </w:r>
          </w:p>
          <w:p w14:paraId="1460409C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4B9B5BF1" w14:textId="509990FD" w:rsidR="00284271" w:rsidRPr="00B637B1" w:rsidRDefault="0079089C" w:rsidP="00284271">
            <w:r w:rsidRPr="00B637B1">
              <w:t>ЦУР</w:t>
            </w:r>
            <w:r w:rsidR="00284271" w:rsidRPr="00B637B1">
              <w:t>12</w:t>
            </w:r>
          </w:p>
        </w:tc>
      </w:tr>
      <w:tr w:rsidR="008B03C7" w:rsidRPr="00B637B1" w14:paraId="54D9B69C" w14:textId="77777777" w:rsidTr="006B5371">
        <w:tc>
          <w:tcPr>
            <w:tcW w:w="1188" w:type="dxa"/>
          </w:tcPr>
          <w:p w14:paraId="13B527B6" w14:textId="2CBA96A6" w:rsidR="00035CD0" w:rsidRPr="00B637B1" w:rsidRDefault="001B62A5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lastRenderedPageBreak/>
              <w:t>О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ктября</w:t>
            </w:r>
          </w:p>
          <w:p w14:paraId="27C13C5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3B34E3E5" w14:textId="11BFA576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(15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О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ктября </w:t>
            </w:r>
            <w:r w:rsidR="00CF5AA8" w:rsidRPr="00CF5AA8">
              <w:rPr>
                <w:rFonts w:ascii="inherit" w:eastAsia="Times New Roman" w:hAnsi="inherit" w:cs="Courier New"/>
                <w:color w:val="212121"/>
                <w:lang w:val="ru-RU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Международный день сельских женщин)</w:t>
            </w:r>
          </w:p>
          <w:p w14:paraId="3216CA19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53882439" w14:textId="77777777" w:rsidR="00035CD0" w:rsidRPr="00CF5AA8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450E6010" w14:textId="08D507C1" w:rsidR="00035CD0" w:rsidRPr="00B637B1" w:rsidRDefault="001B62A5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Ж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енщины </w:t>
            </w: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с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котоводы</w:t>
            </w:r>
          </w:p>
          <w:p w14:paraId="2F53F275" w14:textId="77777777" w:rsidR="00035CD0" w:rsidRPr="00B637B1" w:rsidRDefault="00035CD0" w:rsidP="00284271"/>
        </w:tc>
        <w:tc>
          <w:tcPr>
            <w:tcW w:w="3484" w:type="dxa"/>
          </w:tcPr>
          <w:p w14:paraId="5148E397" w14:textId="24BD2B70" w:rsidR="00035CD0" w:rsidRPr="00B637B1" w:rsidRDefault="00CF5AA8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гендерное равенство</w:t>
            </w:r>
          </w:p>
          <w:p w14:paraId="744FEE3F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Вклад пастырских женщин в экономику, окружающую среду и культуру</w:t>
            </w:r>
          </w:p>
          <w:p w14:paraId="3973D14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Видения и потребности пастырских женщин в скотоводстве (участие, расширение прав и возможностей)</w:t>
            </w:r>
          </w:p>
          <w:p w14:paraId="2B30B4AA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Пасторальные женщины и парламенты</w:t>
            </w:r>
          </w:p>
          <w:p w14:paraId="068F9AC1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Проблемы: принятие адаптивного управления земельными ресурсами на уровне общин, включая женщин</w:t>
            </w:r>
          </w:p>
          <w:p w14:paraId="5DA5090F" w14:textId="77777777" w:rsidR="00035CD0" w:rsidRPr="00B637B1" w:rsidRDefault="00035CD0" w:rsidP="00CF5AA8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</w:tcPr>
          <w:p w14:paraId="1B7F0EFF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Праздновать скотоводов</w:t>
            </w:r>
          </w:p>
          <w:p w14:paraId="746F01E8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61A9271A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Стремитесь к равенству полов</w:t>
            </w:r>
          </w:p>
          <w:p w14:paraId="314DFA2C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178328C7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Пастырская жизнь женщин</w:t>
            </w:r>
          </w:p>
          <w:p w14:paraId="1DC01603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6D194203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Пастырские женщины-лидеры</w:t>
            </w:r>
          </w:p>
          <w:p w14:paraId="7718255F" w14:textId="77777777" w:rsidR="00035CD0" w:rsidRPr="00B637B1" w:rsidRDefault="00035CD0" w:rsidP="00284271">
            <w:pPr>
              <w:rPr>
                <w:lang w:val="ru-RU"/>
              </w:rPr>
            </w:pPr>
          </w:p>
          <w:p w14:paraId="46574274" w14:textId="77777777" w:rsidR="00284271" w:rsidRPr="00B637B1" w:rsidRDefault="00284271" w:rsidP="00284271">
            <w:pPr>
              <w:rPr>
                <w:lang w:val="ru-RU"/>
              </w:rPr>
            </w:pPr>
          </w:p>
          <w:p w14:paraId="1C9D43B2" w14:textId="51430B40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583AB830" w14:textId="1D40807E" w:rsidR="00284271" w:rsidRPr="00B637B1" w:rsidRDefault="0079089C" w:rsidP="00284271">
            <w:pPr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</w:pPr>
            <w:r w:rsidRPr="00B637B1"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  <w:t>ЦУР</w:t>
            </w:r>
            <w:r w:rsidR="00284271" w:rsidRPr="00B637B1"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  <w:t>5</w:t>
            </w:r>
          </w:p>
          <w:p w14:paraId="5FB8EFF0" w14:textId="3FE29B1B" w:rsidR="00284271" w:rsidRPr="00B637B1" w:rsidRDefault="0079089C" w:rsidP="00284271">
            <w:pPr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</w:pPr>
            <w:r w:rsidRPr="00B637B1"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  <w:t>ЦУР</w:t>
            </w:r>
            <w:r w:rsidR="00284271" w:rsidRPr="00B637B1">
              <w:rPr>
                <w:rFonts w:ascii="Segoe UI" w:eastAsia="Times New Roman" w:hAnsi="Segoe UI" w:cs="Times New Roman"/>
                <w:color w:val="212121"/>
                <w:shd w:val="clear" w:color="auto" w:fill="FFFFFF"/>
              </w:rPr>
              <w:t>8</w:t>
            </w:r>
          </w:p>
        </w:tc>
      </w:tr>
      <w:tr w:rsidR="008B03C7" w:rsidRPr="00B637B1" w14:paraId="7426E8C9" w14:textId="77777777" w:rsidTr="006B5371">
        <w:tc>
          <w:tcPr>
            <w:tcW w:w="1188" w:type="dxa"/>
            <w:shd w:val="clear" w:color="auto" w:fill="FFFFFF" w:themeFill="background1"/>
          </w:tcPr>
          <w:p w14:paraId="079E8049" w14:textId="13108E23" w:rsidR="00035CD0" w:rsidRPr="00B637B1" w:rsidRDefault="001B62A5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Н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оябрь</w:t>
            </w:r>
          </w:p>
          <w:p w14:paraId="66AC2EC8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768BACAF" w14:textId="4AFB34EE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(20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Н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оября </w:t>
            </w:r>
            <w:r w:rsidR="00CF5AA8">
              <w:rPr>
                <w:rFonts w:ascii="inherit" w:eastAsia="Times New Roman" w:hAnsi="inherit" w:cs="Courier New"/>
                <w:color w:val="212121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 Всемирный детский день)</w:t>
            </w:r>
          </w:p>
          <w:p w14:paraId="3E459A06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14:paraId="2077C32A" w14:textId="34AA48BF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Скотовод</w:t>
            </w:r>
            <w:r w:rsidR="001B62A5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ы-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 молодежь</w:t>
            </w:r>
          </w:p>
          <w:p w14:paraId="0F32ACED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3484" w:type="dxa"/>
            <w:shd w:val="clear" w:color="auto" w:fill="FFFFFF" w:themeFill="background1"/>
          </w:tcPr>
          <w:p w14:paraId="2B28E928" w14:textId="0838340B" w:rsidR="00035CD0" w:rsidRPr="00B637B1" w:rsidRDefault="00CF5AA8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t xml:space="preserve">• 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Молодежная музыка, искусство и культура</w:t>
            </w:r>
          </w:p>
          <w:p w14:paraId="5B857F04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Видение молодежи и потребности в скотоводстве (участие, расширение прав и возможностей)</w:t>
            </w:r>
          </w:p>
          <w:p w14:paraId="2B66B457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вклад молодежи в экономику и окружающую среду; скотоводство молодежное предпринимательство</w:t>
            </w:r>
          </w:p>
          <w:p w14:paraId="1E213910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Ассоциации молодых пастухов поощряются и признаются</w:t>
            </w:r>
          </w:p>
          <w:p w14:paraId="7B96CAEA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Профессиональное обучение, специализированное обучение для пастырской молодежи</w:t>
            </w:r>
          </w:p>
          <w:p w14:paraId="1F80703C" w14:textId="222FB019" w:rsidR="00035CD0" w:rsidRPr="00B637B1" w:rsidRDefault="00035CD0" w:rsidP="00CF5AA8">
            <w:pPr>
              <w:pStyle w:val="ListParagraph"/>
              <w:ind w:left="360"/>
              <w:rPr>
                <w:lang w:val="ru-RU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CF6A50B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Пасторальное будущее</w:t>
            </w:r>
          </w:p>
          <w:p w14:paraId="5D266405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24D80988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Будущее скотоводов и скотоводство</w:t>
            </w:r>
          </w:p>
          <w:p w14:paraId="0EF26799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047D0D1C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Предприимчивая скотоводческая молодежь</w:t>
            </w:r>
          </w:p>
          <w:p w14:paraId="4C6CAB4F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7FF4E21E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Защитите следующее поколение скотоводов</w:t>
            </w:r>
          </w:p>
          <w:p w14:paraId="1D5E640C" w14:textId="64BFF5B8" w:rsidR="00035CD0" w:rsidRPr="00B637B1" w:rsidRDefault="00035CD0" w:rsidP="00A23E56">
            <w:pPr>
              <w:rPr>
                <w:lang w:val="ru-RU"/>
              </w:rPr>
            </w:pPr>
          </w:p>
        </w:tc>
        <w:tc>
          <w:tcPr>
            <w:tcW w:w="1062" w:type="dxa"/>
            <w:shd w:val="clear" w:color="auto" w:fill="FFFFFF" w:themeFill="background1"/>
          </w:tcPr>
          <w:p w14:paraId="4930E751" w14:textId="77777777" w:rsidR="00284271" w:rsidRPr="00B637B1" w:rsidRDefault="00284271" w:rsidP="00284271">
            <w:pPr>
              <w:rPr>
                <w:lang w:val="ru-RU"/>
              </w:rPr>
            </w:pPr>
          </w:p>
        </w:tc>
      </w:tr>
      <w:tr w:rsidR="008B03C7" w:rsidRPr="00B637B1" w14:paraId="6DDAC216" w14:textId="77777777" w:rsidTr="006B5371">
        <w:tc>
          <w:tcPr>
            <w:tcW w:w="1188" w:type="dxa"/>
          </w:tcPr>
          <w:p w14:paraId="60FD5B57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Декабрь</w:t>
            </w:r>
          </w:p>
          <w:p w14:paraId="72A61462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6868F680" w14:textId="77777777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1DC572EE" w14:textId="0C1150AB" w:rsidR="00035CD0" w:rsidRPr="00B637B1" w:rsidRDefault="00035CD0" w:rsidP="00035CD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 xml:space="preserve">(5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Д</w:t>
            </w:r>
            <w:r w:rsidR="00CF5AA8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екабря </w:t>
            </w:r>
            <w:r w:rsidR="00CF5AA8">
              <w:rPr>
                <w:rFonts w:ascii="inherit" w:eastAsia="Times New Roman" w:hAnsi="inherit" w:cs="Courier New"/>
                <w:color w:val="212121"/>
              </w:rPr>
              <w:t>-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Всемирный день почвы)</w:t>
            </w:r>
          </w:p>
          <w:p w14:paraId="3789F638" w14:textId="77777777" w:rsidR="00035CD0" w:rsidRPr="00B637B1" w:rsidRDefault="00035CD0" w:rsidP="00284271">
            <w:pPr>
              <w:rPr>
                <w:lang w:val="ru-RU"/>
              </w:rPr>
            </w:pPr>
          </w:p>
        </w:tc>
        <w:tc>
          <w:tcPr>
            <w:tcW w:w="1736" w:type="dxa"/>
          </w:tcPr>
          <w:p w14:paraId="42FD8522" w14:textId="77777777" w:rsidR="001B62A5" w:rsidRPr="001B62A5" w:rsidRDefault="001B62A5" w:rsidP="001B62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1B62A5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 xml:space="preserve">Устойчивые технологии и инновации </w:t>
            </w:r>
            <w:r w:rsidRPr="001B62A5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для пастбищ и скотоводов</w:t>
            </w:r>
          </w:p>
          <w:p w14:paraId="42B797B0" w14:textId="30A19C7F" w:rsidR="00284271" w:rsidRPr="00B637B1" w:rsidRDefault="00284271" w:rsidP="00284271">
            <w:pPr>
              <w:rPr>
                <w:lang w:val="ru-RU"/>
              </w:rPr>
            </w:pPr>
          </w:p>
        </w:tc>
        <w:tc>
          <w:tcPr>
            <w:tcW w:w="3484" w:type="dxa"/>
          </w:tcPr>
          <w:p w14:paraId="06E4242C" w14:textId="6F3140FE" w:rsidR="00035CD0" w:rsidRPr="00B637B1" w:rsidRDefault="00CF5AA8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hAnsi="inherit"/>
                <w:color w:val="212121"/>
                <w:lang w:val="ru-RU"/>
              </w:rPr>
              <w:lastRenderedPageBreak/>
              <w:t xml:space="preserve">• </w:t>
            </w:r>
            <w:r w:rsidR="001B62A5" w:rsidRPr="00B637B1">
              <w:rPr>
                <w:rFonts w:ascii="inherit" w:eastAsia="Times New Roman" w:hAnsi="inherit" w:cs="Courier New" w:hint="eastAsia"/>
                <w:color w:val="212121"/>
                <w:lang w:val="ru-RU"/>
              </w:rPr>
              <w:t>В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осстановление и улучшение пастбищ и пастбищ; улучшение почвы</w:t>
            </w:r>
          </w:p>
          <w:p w14:paraId="794C683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• производство возобновляемой энергии</w:t>
            </w:r>
          </w:p>
          <w:p w14:paraId="03475469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Устойчивые водные решения</w:t>
            </w:r>
          </w:p>
          <w:p w14:paraId="627E03CE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Новые технологии, откуда отсюда</w:t>
            </w:r>
          </w:p>
          <w:p w14:paraId="1764D081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Интернет и связь</w:t>
            </w:r>
          </w:p>
          <w:p w14:paraId="119FA71A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Риск и страхование</w:t>
            </w:r>
          </w:p>
          <w:p w14:paraId="1BEFDF40" w14:textId="061EBB8A" w:rsidR="00035CD0" w:rsidRPr="00B637B1" w:rsidRDefault="001B62A5" w:rsidP="00035CD0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lang w:val="ru-RU"/>
              </w:rPr>
              <w:t xml:space="preserve"> 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Мобильные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сре</w:t>
            </w:r>
            <w:r w:rsidR="00035CD0"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д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 xml:space="preserve">ства </w:t>
            </w:r>
          </w:p>
          <w:p w14:paraId="5C545FB5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Разработать образовательные и обучающие программы, которые дают знания и навыки для будущего скотоводства.</w:t>
            </w:r>
          </w:p>
          <w:p w14:paraId="2BE88B35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Обеспечить выполнение капитальных затрат и требований</w:t>
            </w:r>
          </w:p>
          <w:p w14:paraId="13312BAD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Разработать / улучшить механизмы управления</w:t>
            </w:r>
          </w:p>
          <w:p w14:paraId="606540E5" w14:textId="77777777" w:rsidR="00035CD0" w:rsidRPr="00B637B1" w:rsidRDefault="00035CD0" w:rsidP="00035C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• Способствовать инновациям и трансформации на будущее</w:t>
            </w:r>
          </w:p>
          <w:p w14:paraId="1E356FB8" w14:textId="2467A247" w:rsidR="00035CD0" w:rsidRPr="00B637B1" w:rsidRDefault="00035CD0" w:rsidP="00035CD0">
            <w:pPr>
              <w:rPr>
                <w:lang w:val="ru-RU"/>
              </w:rPr>
            </w:pPr>
          </w:p>
        </w:tc>
        <w:tc>
          <w:tcPr>
            <w:tcW w:w="2610" w:type="dxa"/>
          </w:tcPr>
          <w:p w14:paraId="71B5847E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lastRenderedPageBreak/>
              <w:t>Пастбищные</w:t>
            </w:r>
            <w:r w:rsidRPr="00B637B1">
              <w:rPr>
                <w:rFonts w:ascii="inherit" w:eastAsia="Times New Roman" w:hAnsi="inherit" w:cs="Courier New"/>
                <w:color w:val="212121"/>
              </w:rPr>
              <w:t xml:space="preserve">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и</w:t>
            </w:r>
            <w:r w:rsidRPr="00B637B1">
              <w:rPr>
                <w:rFonts w:ascii="inherit" w:eastAsia="Times New Roman" w:hAnsi="inherit" w:cs="Courier New"/>
                <w:color w:val="212121"/>
              </w:rPr>
              <w:t xml:space="preserve">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пасторальные</w:t>
            </w:r>
            <w:r w:rsidRPr="00B637B1">
              <w:rPr>
                <w:rFonts w:ascii="inherit" w:eastAsia="Times New Roman" w:hAnsi="inherit" w:cs="Courier New"/>
                <w:color w:val="212121"/>
              </w:rPr>
              <w:t xml:space="preserve"> </w:t>
            </w: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фьючерсы</w:t>
            </w:r>
          </w:p>
          <w:p w14:paraId="5BA8CBB6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</w:p>
          <w:p w14:paraId="759BDB5B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Скотоводы сочетают в себе низкие и высокие технологии</w:t>
            </w:r>
          </w:p>
          <w:p w14:paraId="773B34E1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lang w:val="ru-RU"/>
              </w:rPr>
            </w:pPr>
          </w:p>
          <w:p w14:paraId="3568A1A3" w14:textId="77777777" w:rsidR="00EB00A2" w:rsidRPr="00B637B1" w:rsidRDefault="00EB00A2" w:rsidP="00EB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</w:rPr>
            </w:pPr>
            <w:r w:rsidRPr="00B637B1">
              <w:rPr>
                <w:rFonts w:ascii="inherit" w:eastAsia="Times New Roman" w:hAnsi="inherit" w:cs="Courier New"/>
                <w:color w:val="212121"/>
                <w:lang w:val="ru-RU"/>
              </w:rPr>
              <w:t>Новые технологии для пастбищ</w:t>
            </w:r>
          </w:p>
          <w:p w14:paraId="030BB69F" w14:textId="21A53B9A" w:rsidR="00EB00A2" w:rsidRPr="00B637B1" w:rsidRDefault="00EB00A2" w:rsidP="00284271">
            <w:pPr>
              <w:rPr>
                <w:lang w:val="ru-RU"/>
              </w:rPr>
            </w:pPr>
          </w:p>
        </w:tc>
        <w:tc>
          <w:tcPr>
            <w:tcW w:w="1062" w:type="dxa"/>
          </w:tcPr>
          <w:p w14:paraId="73699DE4" w14:textId="0D370F41" w:rsidR="00284271" w:rsidRPr="00B637B1" w:rsidRDefault="0079089C" w:rsidP="00284271">
            <w:r w:rsidRPr="00B637B1">
              <w:lastRenderedPageBreak/>
              <w:t>ЦУР</w:t>
            </w:r>
            <w:r w:rsidR="00284271" w:rsidRPr="00B637B1">
              <w:t>9</w:t>
            </w:r>
          </w:p>
          <w:p w14:paraId="35DB3382" w14:textId="00A0FD22" w:rsidR="00284271" w:rsidRPr="00B637B1" w:rsidRDefault="0079089C" w:rsidP="00284271">
            <w:r w:rsidRPr="00B637B1">
              <w:t>ЦУР</w:t>
            </w:r>
            <w:r w:rsidR="00284271" w:rsidRPr="00B637B1">
              <w:t>7</w:t>
            </w:r>
          </w:p>
          <w:p w14:paraId="3553E090" w14:textId="2EE9D23A" w:rsidR="00284271" w:rsidRPr="00B637B1" w:rsidRDefault="0079089C" w:rsidP="00284271">
            <w:r w:rsidRPr="00B637B1">
              <w:t>ЦУР</w:t>
            </w:r>
            <w:r w:rsidR="00284271" w:rsidRPr="00B637B1">
              <w:t>17</w:t>
            </w:r>
          </w:p>
        </w:tc>
      </w:tr>
    </w:tbl>
    <w:p w14:paraId="3CBDDADC" w14:textId="7580DFEA" w:rsidR="00A23E56" w:rsidRPr="00B637B1" w:rsidRDefault="00A23E56">
      <w:pPr>
        <w:rPr>
          <w:b/>
        </w:rPr>
      </w:pPr>
    </w:p>
    <w:p w14:paraId="5B25D5B2" w14:textId="77777777" w:rsidR="00EB00A2" w:rsidRPr="00B637B1" w:rsidRDefault="00EB00A2" w:rsidP="00022FCF">
      <w:pPr>
        <w:rPr>
          <w:rFonts w:ascii="Calibri" w:eastAsia="Times New Roman" w:hAnsi="Calibri" w:cs="Times New Roman"/>
        </w:rPr>
      </w:pPr>
    </w:p>
    <w:p w14:paraId="5FB7F520" w14:textId="44CC9971" w:rsidR="00EB00A2" w:rsidRPr="008B72B4" w:rsidRDefault="00EB00A2" w:rsidP="00EB0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b/>
          <w:color w:val="212121"/>
          <w:lang w:val="ru-RU"/>
        </w:rPr>
      </w:pPr>
      <w:r w:rsidRPr="00CF5AA8">
        <w:rPr>
          <w:rFonts w:ascii="inherit" w:eastAsia="Times New Roman" w:hAnsi="inherit" w:cs="Courier New"/>
          <w:b/>
          <w:color w:val="212121"/>
          <w:lang w:val="ru-RU"/>
        </w:rPr>
        <w:t>Возможные виды деятельности, которые будут предприняты во время МГП</w:t>
      </w:r>
      <w:r w:rsidR="008B72B4">
        <w:rPr>
          <w:rFonts w:ascii="inherit" w:eastAsia="Times New Roman" w:hAnsi="inherit" w:cs="Courier New"/>
          <w:b/>
          <w:color w:val="212121"/>
          <w:lang w:val="ru-RU"/>
        </w:rPr>
        <w:t>С</w:t>
      </w:r>
    </w:p>
    <w:p w14:paraId="2F43B7EC" w14:textId="77777777" w:rsidR="00EB00A2" w:rsidRPr="00B637B1" w:rsidRDefault="00EB00A2" w:rsidP="00EB00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lang w:val="ru-RU"/>
        </w:rPr>
      </w:pPr>
    </w:p>
    <w:p w14:paraId="53F3B6C5" w14:textId="44C16F3B" w:rsidR="00EB00A2" w:rsidRPr="00B637B1" w:rsidRDefault="00EB00A2" w:rsidP="00CF5A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В качестве иллюстративного руководства можно привести некоторые примеры информационно-пропагандистских мероприятий для Международного года пастбищ и скотоводов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>.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Международные организации и другие глобальные партнеры могут рассмотреть возможность размещения темы на глобальном уровне. Действия на национальном уровне должны планироваться и организовываться национальными комитетами.</w:t>
      </w:r>
    </w:p>
    <w:p w14:paraId="55840360" w14:textId="77777777" w:rsidR="00EB00A2" w:rsidRPr="00B637B1" w:rsidRDefault="00EB00A2" w:rsidP="00CF5AA8">
      <w:pPr>
        <w:jc w:val="both"/>
        <w:rPr>
          <w:rFonts w:ascii="Calibri" w:eastAsia="Times New Roman" w:hAnsi="Calibri" w:cs="Times New Roman"/>
          <w:lang w:val="ru-RU"/>
        </w:rPr>
      </w:pPr>
    </w:p>
    <w:p w14:paraId="1111D511" w14:textId="19DBB853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Национальные мероприятия, включая демонстрацию успешных устойчивых 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>пастбищны</w:t>
      </w:r>
      <w:r w:rsidRPr="00B637B1">
        <w:rPr>
          <w:rFonts w:ascii="inherit" w:eastAsia="Times New Roman" w:hAnsi="inherit" w:cs="Courier New"/>
          <w:color w:val="212121"/>
          <w:lang w:val="ru-RU"/>
        </w:rPr>
        <w:t>х систем, наград и премий, технологических ярмарок, видеоматериалов, Дн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 xml:space="preserve">и 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пастухов, учебных материалов и т. </w:t>
      </w:r>
      <w:r w:rsidR="00CF5AA8" w:rsidRPr="00B637B1">
        <w:rPr>
          <w:rFonts w:ascii="inherit" w:eastAsia="Times New Roman" w:hAnsi="inherit" w:cs="Courier New" w:hint="eastAsia"/>
          <w:color w:val="212121"/>
          <w:lang w:val="ru-RU"/>
        </w:rPr>
        <w:t>д</w:t>
      </w:r>
      <w:r w:rsidRPr="00B637B1">
        <w:rPr>
          <w:rFonts w:ascii="inherit" w:eastAsia="Times New Roman" w:hAnsi="inherit" w:cs="Courier New"/>
          <w:color w:val="212121"/>
          <w:lang w:val="ru-RU"/>
        </w:rPr>
        <w:t>.</w:t>
      </w:r>
    </w:p>
    <w:p w14:paraId="7427AE83" w14:textId="53D18AE9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Объединенный международный конгресс по пастбищным угодьям и Международный конгресс по пастбищам для рассмотрения состояния науки и знаний о пастбищных угодьях и скотоводах.</w:t>
      </w:r>
    </w:p>
    <w:p w14:paraId="315EC06A" w14:textId="77D33EBC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Запуск мероприятий, направленных на выполнение рекомендаций ЮНЕП по глобальной оценке / анализу пробелов в пастбищных угодьях и скотоводах.</w:t>
      </w:r>
    </w:p>
    <w:p w14:paraId="1B0880D8" w14:textId="7E1ABC76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Кампания в социальных сетях и видеопродукция для повышения осведомленности производителей, потребителей и политиков как в развитых, так и в развивающихся странах.</w:t>
      </w:r>
    </w:p>
    <w:p w14:paraId="11256522" w14:textId="77777777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Статьи в журналах </w:t>
      </w:r>
      <w:r w:rsidRPr="00B637B1">
        <w:rPr>
          <w:rFonts w:ascii="inherit" w:eastAsia="Times New Roman" w:hAnsi="inherit" w:cs="Courier New"/>
          <w:color w:val="212121"/>
        </w:rPr>
        <w:t>Time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People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Reader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/>
          <w:color w:val="212121"/>
        </w:rPr>
        <w:t>Digest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National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/>
          <w:color w:val="212121"/>
        </w:rPr>
        <w:t>Geographic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Smithsonian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Rolling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/>
          <w:color w:val="212121"/>
        </w:rPr>
        <w:t>Stone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, </w:t>
      </w:r>
      <w:r w:rsidRPr="00B637B1">
        <w:rPr>
          <w:rFonts w:ascii="inherit" w:eastAsia="Times New Roman" w:hAnsi="inherit" w:cs="Courier New"/>
          <w:color w:val="212121"/>
        </w:rPr>
        <w:t>Popular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B637B1">
        <w:rPr>
          <w:rFonts w:ascii="inherit" w:eastAsia="Times New Roman" w:hAnsi="inherit" w:cs="Courier New"/>
          <w:color w:val="212121"/>
        </w:rPr>
        <w:t>Science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и </w:t>
      </w:r>
      <w:r w:rsidRPr="00B637B1">
        <w:rPr>
          <w:rFonts w:ascii="inherit" w:eastAsia="Times New Roman" w:hAnsi="inherit" w:cs="Courier New"/>
          <w:color w:val="212121"/>
        </w:rPr>
        <w:t>International</w:t>
      </w:r>
      <w:r w:rsidRPr="00B637B1">
        <w:rPr>
          <w:rFonts w:ascii="inherit" w:eastAsia="Times New Roman" w:hAnsi="inherit" w:cs="Courier New"/>
          <w:color w:val="212121"/>
          <w:lang w:val="ru-RU"/>
        </w:rPr>
        <w:t>, которые объясняют, что такое диапазон и что делают скотоводы.</w:t>
      </w:r>
    </w:p>
    <w:p w14:paraId="62A58B23" w14:textId="7E4F42EF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lastRenderedPageBreak/>
        <w:t>Встречи скотоводов, спонсируемые Всемирной инициативой по устойчивому скотоводству (WISP) и Центром знаний скотоводов ФАО, для обмена местными знаниями и выработки стратегических решений</w:t>
      </w:r>
    </w:p>
    <w:p w14:paraId="03D7A9FD" w14:textId="047E0B8D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Международн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 xml:space="preserve">ые 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конференци</w:t>
      </w:r>
      <w:r w:rsidR="005F3328" w:rsidRPr="00B637B1">
        <w:rPr>
          <w:rFonts w:ascii="inherit" w:eastAsia="Times New Roman" w:hAnsi="inherit" w:cs="Courier New"/>
          <w:color w:val="212121"/>
          <w:lang w:val="ru-RU"/>
        </w:rPr>
        <w:t>и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по целям в области устойчивого развития и их влиянию на скотоводов и пастбищ, объединяя экологические, социальные и экономические аспекты в единое видение</w:t>
      </w:r>
    </w:p>
    <w:p w14:paraId="03A11473" w14:textId="728DDDE3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Международная выставка произведений искусства, видео и музыки скотоводов.</w:t>
      </w:r>
    </w:p>
    <w:p w14:paraId="559A2278" w14:textId="03702CB3" w:rsidR="00EB00A2" w:rsidRPr="00B637B1" w:rsidRDefault="005F3328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•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Глобальный «план действий» на десятилетие (2020–2030) по устойчивости пастбищных угодий и скотоводству, который должен быть одобрен Генеральной Ассамблеей ООН к концу 2020 года.</w:t>
      </w:r>
    </w:p>
    <w:p w14:paraId="15293342" w14:textId="65B69166" w:rsidR="00EB00A2" w:rsidRPr="00B637B1" w:rsidRDefault="00EB00A2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>Все страны должны представить Заявление о действиях на следующее десятилетие, чтобы обеспечить будущее для пастбищных угодий и скотоводов.</w:t>
      </w:r>
    </w:p>
    <w:p w14:paraId="2E393407" w14:textId="12620DF6" w:rsidR="00EB00A2" w:rsidRPr="00B637B1" w:rsidRDefault="005F3328" w:rsidP="00CF5AA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inherit" w:eastAsia="Times New Roman" w:hAnsi="inherit" w:cs="Courier New"/>
          <w:color w:val="212121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 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Начало действий партнеров и партнерств на глобальном, региональном и национальном уровнях по изменению политики и увеличению ресурсов развития и политических обязательств, по достижению ЦУР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в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пастбищных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угодьях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и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для</w:t>
      </w:r>
      <w:r w:rsidR="00EB00A2" w:rsidRPr="00B637B1">
        <w:rPr>
          <w:rFonts w:ascii="inherit" w:eastAsia="Times New Roman" w:hAnsi="inherit" w:cs="Courier New"/>
          <w:color w:val="212121"/>
        </w:rPr>
        <w:t xml:space="preserve"> </w:t>
      </w:r>
      <w:r w:rsidR="00EB00A2" w:rsidRPr="00B637B1">
        <w:rPr>
          <w:rFonts w:ascii="inherit" w:eastAsia="Times New Roman" w:hAnsi="inherit" w:cs="Courier New"/>
          <w:color w:val="212121"/>
          <w:lang w:val="ru-RU"/>
        </w:rPr>
        <w:t>скотоводов</w:t>
      </w:r>
      <w:r w:rsidR="00EB00A2" w:rsidRPr="00B637B1">
        <w:rPr>
          <w:rFonts w:ascii="inherit" w:eastAsia="Times New Roman" w:hAnsi="inherit" w:cs="Courier New"/>
          <w:color w:val="212121"/>
        </w:rPr>
        <w:t>.</w:t>
      </w:r>
    </w:p>
    <w:p w14:paraId="0B572A8B" w14:textId="77777777" w:rsidR="007E4050" w:rsidRPr="00B637B1" w:rsidRDefault="007E4050" w:rsidP="00CF5AA8">
      <w:pPr>
        <w:jc w:val="both"/>
      </w:pPr>
    </w:p>
    <w:p w14:paraId="2A07D12B" w14:textId="77777777" w:rsidR="007E4050" w:rsidRPr="00B637B1" w:rsidRDefault="007E4050" w:rsidP="00CF5AA8">
      <w:pPr>
        <w:pBdr>
          <w:bottom w:val="single" w:sz="12" w:space="1" w:color="auto"/>
        </w:pBdr>
        <w:jc w:val="both"/>
      </w:pPr>
    </w:p>
    <w:p w14:paraId="7E3DABE1" w14:textId="77777777" w:rsidR="007E4050" w:rsidRPr="00B637B1" w:rsidRDefault="007E4050"/>
    <w:p w14:paraId="61B12A7C" w14:textId="1B99EADD" w:rsidR="00EB00A2" w:rsidRPr="00B637B1" w:rsidRDefault="00EB00A2" w:rsidP="00EB00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eastAsia="Times New Roman" w:hAnsi="inherit" w:cs="Courier New"/>
          <w:color w:val="212121"/>
          <w:lang w:val="ru-RU"/>
        </w:rPr>
      </w:pPr>
      <w:r w:rsidRPr="00B637B1">
        <w:rPr>
          <w:rFonts w:ascii="inherit" w:eastAsia="Times New Roman" w:hAnsi="inherit" w:cs="Courier New"/>
          <w:color w:val="212121"/>
          <w:lang w:val="ru-RU"/>
        </w:rPr>
        <w:t xml:space="preserve">За дополнительной информацией обращайтесь к д-ру Джиму О'Рурку, </w:t>
      </w:r>
      <w:r w:rsidR="008B72B4" w:rsidRPr="00B637B1">
        <w:rPr>
          <w:rFonts w:ascii="inherit" w:eastAsia="Times New Roman" w:hAnsi="inherit" w:cs="Courier New" w:hint="eastAsia"/>
          <w:color w:val="212121"/>
          <w:lang w:val="ru-RU"/>
        </w:rPr>
        <w:t>П</w:t>
      </w:r>
      <w:r w:rsidRPr="00B637B1">
        <w:rPr>
          <w:rFonts w:ascii="inherit" w:eastAsia="Times New Roman" w:hAnsi="inherit" w:cs="Courier New"/>
          <w:color w:val="212121"/>
          <w:lang w:val="ru-RU"/>
        </w:rPr>
        <w:t xml:space="preserve">редседателю Руководящего комитета Международного года пастбищных угодий и скотоводов, электронная почта: </w:t>
      </w:r>
      <w:r w:rsidRPr="008B72B4">
        <w:rPr>
          <w:rFonts w:ascii="inherit" w:eastAsia="Times New Roman" w:hAnsi="inherit" w:cs="Courier New"/>
          <w:color w:val="002060"/>
          <w:lang w:val="ru-RU"/>
        </w:rPr>
        <w:t>jorourke@csc.edu</w:t>
      </w:r>
    </w:p>
    <w:p w14:paraId="50243416" w14:textId="77777777" w:rsidR="00EB00A2" w:rsidRPr="00B637B1" w:rsidRDefault="00EB00A2" w:rsidP="007E4050">
      <w:pPr>
        <w:rPr>
          <w:rFonts w:ascii="Times" w:eastAsia="Times New Roman" w:hAnsi="Times" w:cs="Times New Roman"/>
          <w:lang w:val="ru-RU"/>
        </w:rPr>
      </w:pPr>
    </w:p>
    <w:p w14:paraId="22E42569" w14:textId="22372D8A" w:rsidR="007E4050" w:rsidRPr="00B637B1" w:rsidRDefault="007E4050">
      <w:pPr>
        <w:rPr>
          <w:lang w:val="ru-RU"/>
        </w:rPr>
      </w:pPr>
      <w:bookmarkStart w:id="0" w:name="_GoBack"/>
      <w:bookmarkEnd w:id="0"/>
    </w:p>
    <w:sectPr w:rsidR="007E4050" w:rsidRPr="00B637B1" w:rsidSect="00E40347">
      <w:headerReference w:type="even" r:id="rId9"/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8DF46" w14:textId="77777777" w:rsidR="00387335" w:rsidRDefault="00387335" w:rsidP="00284271">
      <w:r>
        <w:separator/>
      </w:r>
    </w:p>
  </w:endnote>
  <w:endnote w:type="continuationSeparator" w:id="0">
    <w:p w14:paraId="4C344F0C" w14:textId="77777777" w:rsidR="00387335" w:rsidRDefault="00387335" w:rsidP="0028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27359" w14:textId="77777777" w:rsidR="00387335" w:rsidRDefault="00387335" w:rsidP="00284271">
      <w:r>
        <w:separator/>
      </w:r>
    </w:p>
  </w:footnote>
  <w:footnote w:type="continuationSeparator" w:id="0">
    <w:p w14:paraId="6D4E036F" w14:textId="77777777" w:rsidR="00387335" w:rsidRDefault="00387335" w:rsidP="0028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735D0" w14:textId="77777777" w:rsidR="00647741" w:rsidRDefault="00647741">
    <w:pPr>
      <w:pStyle w:val="Header"/>
    </w:pPr>
    <w:sdt>
      <w:sdtPr>
        <w:id w:val="171999623"/>
        <w:placeholder>
          <w:docPart w:val="73E2CAE302C3D64982C7B87BFE6E2921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0E4EADE622FB6844B1B5DF4D8BD7C936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24ED5D9A81EF74F9060945B06BC9FEA"/>
        </w:placeholder>
        <w:temporary/>
        <w:showingPlcHdr/>
      </w:sdtPr>
      <w:sdtContent>
        <w:r>
          <w:t>[Type text]</w:t>
        </w:r>
      </w:sdtContent>
    </w:sdt>
  </w:p>
  <w:p w14:paraId="71250834" w14:textId="77777777" w:rsidR="00647741" w:rsidRDefault="00647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1FE79" w14:textId="6807A3EC" w:rsidR="00381CD3" w:rsidRPr="00381CD3" w:rsidRDefault="00381CD3" w:rsidP="00381CD3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inherit" w:eastAsia="Times New Roman" w:hAnsi="inherit" w:cs="Courier New"/>
        <w:color w:val="212121"/>
        <w:sz w:val="20"/>
        <w:szCs w:val="20"/>
        <w:lang w:val="ru-RU"/>
      </w:rPr>
    </w:pPr>
    <w:r w:rsidRPr="00381CD3">
      <w:rPr>
        <w:rFonts w:ascii="inherit" w:eastAsia="Times New Roman" w:hAnsi="inherit" w:cs="Courier New"/>
        <w:color w:val="212121"/>
        <w:sz w:val="20"/>
        <w:szCs w:val="20"/>
        <w:lang w:val="ru-RU"/>
      </w:rPr>
      <w:t>Подготовлено Руководящим комитетом МГП</w:t>
    </w:r>
    <w:r>
      <w:rPr>
        <w:rFonts w:ascii="inherit" w:eastAsia="Times New Roman" w:hAnsi="inherit" w:cs="Courier New"/>
        <w:color w:val="212121"/>
        <w:sz w:val="20"/>
        <w:szCs w:val="20"/>
        <w:lang w:val="ru-RU"/>
      </w:rPr>
      <w:t>У</w:t>
    </w:r>
    <w:r w:rsidRPr="00381CD3">
      <w:rPr>
        <w:rFonts w:ascii="inherit" w:eastAsia="Times New Roman" w:hAnsi="inherit" w:cs="Courier New"/>
        <w:color w:val="212121"/>
        <w:sz w:val="20"/>
        <w:szCs w:val="20"/>
        <w:lang w:val="ru-RU"/>
      </w:rPr>
      <w:t xml:space="preserve"> - проект для консультации - 2 </w:t>
    </w:r>
    <w:r w:rsidRPr="00381CD3">
      <w:rPr>
        <w:rFonts w:ascii="inherit" w:eastAsia="Times New Roman" w:hAnsi="inherit" w:cs="Courier New" w:hint="eastAsia"/>
        <w:color w:val="212121"/>
        <w:sz w:val="20"/>
        <w:szCs w:val="20"/>
        <w:lang w:val="ru-RU"/>
      </w:rPr>
      <w:t>А</w:t>
    </w:r>
    <w:r w:rsidRPr="00381CD3">
      <w:rPr>
        <w:rFonts w:ascii="inherit" w:eastAsia="Times New Roman" w:hAnsi="inherit" w:cs="Courier New"/>
        <w:color w:val="212121"/>
        <w:sz w:val="20"/>
        <w:szCs w:val="20"/>
        <w:lang w:val="ru-RU"/>
      </w:rPr>
      <w:t>вгуста 2017 г</w:t>
    </w:r>
  </w:p>
  <w:p w14:paraId="2C933347" w14:textId="77777777" w:rsidR="00647741" w:rsidRPr="00381CD3" w:rsidRDefault="00647741" w:rsidP="00381CD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2E1"/>
    <w:multiLevelType w:val="hybridMultilevel"/>
    <w:tmpl w:val="C040F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D1E60"/>
    <w:multiLevelType w:val="hybridMultilevel"/>
    <w:tmpl w:val="0C206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116AF"/>
    <w:multiLevelType w:val="hybridMultilevel"/>
    <w:tmpl w:val="F1A86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F35"/>
    <w:multiLevelType w:val="hybridMultilevel"/>
    <w:tmpl w:val="350C6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47307A"/>
    <w:multiLevelType w:val="hybridMultilevel"/>
    <w:tmpl w:val="E71EE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716E8"/>
    <w:multiLevelType w:val="hybridMultilevel"/>
    <w:tmpl w:val="D76A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98595B"/>
    <w:multiLevelType w:val="hybridMultilevel"/>
    <w:tmpl w:val="6D025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E15E6D"/>
    <w:multiLevelType w:val="hybridMultilevel"/>
    <w:tmpl w:val="848EC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F2"/>
    <w:rsid w:val="00004BB4"/>
    <w:rsid w:val="0001146D"/>
    <w:rsid w:val="00022FCF"/>
    <w:rsid w:val="00035CD0"/>
    <w:rsid w:val="000E68BE"/>
    <w:rsid w:val="001B62A5"/>
    <w:rsid w:val="002607BE"/>
    <w:rsid w:val="00284271"/>
    <w:rsid w:val="00294241"/>
    <w:rsid w:val="002D3B72"/>
    <w:rsid w:val="002E7C8A"/>
    <w:rsid w:val="00381CD3"/>
    <w:rsid w:val="00387335"/>
    <w:rsid w:val="00445A8D"/>
    <w:rsid w:val="004D1325"/>
    <w:rsid w:val="005D1D82"/>
    <w:rsid w:val="005F3328"/>
    <w:rsid w:val="00647741"/>
    <w:rsid w:val="00674792"/>
    <w:rsid w:val="006B5371"/>
    <w:rsid w:val="006F34F6"/>
    <w:rsid w:val="006F518D"/>
    <w:rsid w:val="006F6511"/>
    <w:rsid w:val="00720DEE"/>
    <w:rsid w:val="00750A8D"/>
    <w:rsid w:val="00770663"/>
    <w:rsid w:val="00773AF1"/>
    <w:rsid w:val="0079089C"/>
    <w:rsid w:val="007E4050"/>
    <w:rsid w:val="007F6CFC"/>
    <w:rsid w:val="0080285C"/>
    <w:rsid w:val="0080722C"/>
    <w:rsid w:val="00835561"/>
    <w:rsid w:val="00873CB2"/>
    <w:rsid w:val="008A0E46"/>
    <w:rsid w:val="008B03C7"/>
    <w:rsid w:val="008B72B4"/>
    <w:rsid w:val="008E2257"/>
    <w:rsid w:val="009713F2"/>
    <w:rsid w:val="009D3A6A"/>
    <w:rsid w:val="009E740A"/>
    <w:rsid w:val="009F4E8D"/>
    <w:rsid w:val="00A12806"/>
    <w:rsid w:val="00A12827"/>
    <w:rsid w:val="00A23E56"/>
    <w:rsid w:val="00A43B80"/>
    <w:rsid w:val="00A457E8"/>
    <w:rsid w:val="00AF29C5"/>
    <w:rsid w:val="00B248ED"/>
    <w:rsid w:val="00B444DE"/>
    <w:rsid w:val="00B55DE8"/>
    <w:rsid w:val="00B637B1"/>
    <w:rsid w:val="00B71D9F"/>
    <w:rsid w:val="00BA407C"/>
    <w:rsid w:val="00BF3DAF"/>
    <w:rsid w:val="00BF6C29"/>
    <w:rsid w:val="00C42118"/>
    <w:rsid w:val="00C860E0"/>
    <w:rsid w:val="00C94213"/>
    <w:rsid w:val="00CA1909"/>
    <w:rsid w:val="00CB0851"/>
    <w:rsid w:val="00CD2388"/>
    <w:rsid w:val="00CF574B"/>
    <w:rsid w:val="00CF5AA8"/>
    <w:rsid w:val="00D90229"/>
    <w:rsid w:val="00E159A3"/>
    <w:rsid w:val="00E40347"/>
    <w:rsid w:val="00E5681B"/>
    <w:rsid w:val="00E617C7"/>
    <w:rsid w:val="00E81AE4"/>
    <w:rsid w:val="00E87656"/>
    <w:rsid w:val="00E91319"/>
    <w:rsid w:val="00EB00A2"/>
    <w:rsid w:val="00EB08E2"/>
    <w:rsid w:val="00EB3668"/>
    <w:rsid w:val="00EE28D7"/>
    <w:rsid w:val="00F320DE"/>
    <w:rsid w:val="00F353F0"/>
    <w:rsid w:val="00F47127"/>
    <w:rsid w:val="00F53733"/>
    <w:rsid w:val="00F67898"/>
    <w:rsid w:val="00F909B1"/>
    <w:rsid w:val="00FA51DA"/>
    <w:rsid w:val="00F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B4BE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71"/>
  </w:style>
  <w:style w:type="paragraph" w:styleId="Footer">
    <w:name w:val="footer"/>
    <w:basedOn w:val="Normal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71"/>
  </w:style>
  <w:style w:type="table" w:styleId="TableGrid">
    <w:name w:val="Table Grid"/>
    <w:basedOn w:val="TableNormal"/>
    <w:uiPriority w:val="59"/>
    <w:rsid w:val="0028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DefaultParagraphFont"/>
    <w:link w:val="FootnoteText"/>
    <w:uiPriority w:val="99"/>
    <w:rsid w:val="002E7C8A"/>
  </w:style>
  <w:style w:type="character" w:styleId="FootnoteReference">
    <w:name w:val="footnote reference"/>
    <w:basedOn w:val="DefaultParagraphFont"/>
    <w:uiPriority w:val="99"/>
    <w:unhideWhenUsed/>
    <w:rsid w:val="002E7C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56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1D9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3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3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E68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22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0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6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271"/>
  </w:style>
  <w:style w:type="paragraph" w:styleId="Footer">
    <w:name w:val="footer"/>
    <w:basedOn w:val="Normal"/>
    <w:link w:val="FooterChar"/>
    <w:uiPriority w:val="99"/>
    <w:unhideWhenUsed/>
    <w:rsid w:val="002842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271"/>
  </w:style>
  <w:style w:type="table" w:styleId="TableGrid">
    <w:name w:val="Table Grid"/>
    <w:basedOn w:val="TableNormal"/>
    <w:uiPriority w:val="59"/>
    <w:rsid w:val="0028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E7C8A"/>
  </w:style>
  <w:style w:type="character" w:customStyle="1" w:styleId="FootnoteTextChar">
    <w:name w:val="Footnote Text Char"/>
    <w:basedOn w:val="DefaultParagraphFont"/>
    <w:link w:val="FootnoteText"/>
    <w:uiPriority w:val="99"/>
    <w:rsid w:val="002E7C8A"/>
  </w:style>
  <w:style w:type="character" w:styleId="FootnoteReference">
    <w:name w:val="footnote reference"/>
    <w:basedOn w:val="DefaultParagraphFont"/>
    <w:uiPriority w:val="99"/>
    <w:unhideWhenUsed/>
    <w:rsid w:val="002E7C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556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1D9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62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E2CAE302C3D64982C7B87BFE6E2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2F1E-2060-BE41-8AF1-CB42171622D4}"/>
      </w:docPartPr>
      <w:docPartBody>
        <w:p w:rsidR="00111DD0" w:rsidRDefault="00111DD0" w:rsidP="00111DD0">
          <w:pPr>
            <w:pStyle w:val="73E2CAE302C3D64982C7B87BFE6E2921"/>
          </w:pPr>
          <w:r>
            <w:t>[Type text]</w:t>
          </w:r>
        </w:p>
      </w:docPartBody>
    </w:docPart>
    <w:docPart>
      <w:docPartPr>
        <w:name w:val="0E4EADE622FB6844B1B5DF4D8BD7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D4993-38AA-2B41-93CC-EA580E1076CC}"/>
      </w:docPartPr>
      <w:docPartBody>
        <w:p w:rsidR="00111DD0" w:rsidRDefault="00111DD0" w:rsidP="00111DD0">
          <w:pPr>
            <w:pStyle w:val="0E4EADE622FB6844B1B5DF4D8BD7C936"/>
          </w:pPr>
          <w:r>
            <w:t>[Type text]</w:t>
          </w:r>
        </w:p>
      </w:docPartBody>
    </w:docPart>
    <w:docPart>
      <w:docPartPr>
        <w:name w:val="824ED5D9A81EF74F9060945B06BC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ECC0-4FF0-B841-B486-EABFBF29024B}"/>
      </w:docPartPr>
      <w:docPartBody>
        <w:p w:rsidR="00111DD0" w:rsidRDefault="00111DD0" w:rsidP="00111DD0">
          <w:pPr>
            <w:pStyle w:val="824ED5D9A81EF74F9060945B06BC9FE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D0"/>
    <w:rsid w:val="00111DD0"/>
    <w:rsid w:val="004B664F"/>
    <w:rsid w:val="004E4AB0"/>
    <w:rsid w:val="006618E5"/>
    <w:rsid w:val="008926A4"/>
    <w:rsid w:val="009E1CD0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2CAE302C3D64982C7B87BFE6E2921">
    <w:name w:val="73E2CAE302C3D64982C7B87BFE6E2921"/>
    <w:rsid w:val="00111DD0"/>
  </w:style>
  <w:style w:type="paragraph" w:customStyle="1" w:styleId="0E4EADE622FB6844B1B5DF4D8BD7C936">
    <w:name w:val="0E4EADE622FB6844B1B5DF4D8BD7C936"/>
    <w:rsid w:val="00111DD0"/>
  </w:style>
  <w:style w:type="paragraph" w:customStyle="1" w:styleId="824ED5D9A81EF74F9060945B06BC9FEA">
    <w:name w:val="824ED5D9A81EF74F9060945B06BC9FEA"/>
    <w:rsid w:val="00111DD0"/>
  </w:style>
  <w:style w:type="paragraph" w:customStyle="1" w:styleId="E996905B5C015B44BC1901AED7492FD6">
    <w:name w:val="E996905B5C015B44BC1901AED7492FD6"/>
    <w:rsid w:val="00111DD0"/>
  </w:style>
  <w:style w:type="paragraph" w:customStyle="1" w:styleId="8F08F15B46B0D944BE06DA3F51C9845C">
    <w:name w:val="8F08F15B46B0D944BE06DA3F51C9845C"/>
    <w:rsid w:val="00111DD0"/>
  </w:style>
  <w:style w:type="paragraph" w:customStyle="1" w:styleId="EFB5EB34F115B04486BF7A80388F3A81">
    <w:name w:val="EFB5EB34F115B04486BF7A80388F3A81"/>
    <w:rsid w:val="00111D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E2CAE302C3D64982C7B87BFE6E2921">
    <w:name w:val="73E2CAE302C3D64982C7B87BFE6E2921"/>
    <w:rsid w:val="00111DD0"/>
  </w:style>
  <w:style w:type="paragraph" w:customStyle="1" w:styleId="0E4EADE622FB6844B1B5DF4D8BD7C936">
    <w:name w:val="0E4EADE622FB6844B1B5DF4D8BD7C936"/>
    <w:rsid w:val="00111DD0"/>
  </w:style>
  <w:style w:type="paragraph" w:customStyle="1" w:styleId="824ED5D9A81EF74F9060945B06BC9FEA">
    <w:name w:val="824ED5D9A81EF74F9060945B06BC9FEA"/>
    <w:rsid w:val="00111DD0"/>
  </w:style>
  <w:style w:type="paragraph" w:customStyle="1" w:styleId="E996905B5C015B44BC1901AED7492FD6">
    <w:name w:val="E996905B5C015B44BC1901AED7492FD6"/>
    <w:rsid w:val="00111DD0"/>
  </w:style>
  <w:style w:type="paragraph" w:customStyle="1" w:styleId="8F08F15B46B0D944BE06DA3F51C9845C">
    <w:name w:val="8F08F15B46B0D944BE06DA3F51C9845C"/>
    <w:rsid w:val="00111DD0"/>
  </w:style>
  <w:style w:type="paragraph" w:customStyle="1" w:styleId="EFB5EB34F115B04486BF7A80388F3A81">
    <w:name w:val="EFB5EB34F115B04486BF7A80388F3A81"/>
    <w:rsid w:val="00111D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632F7-D942-426F-AB04-D0785E01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3184</Words>
  <Characters>18154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Niamir-Fuller</dc:creator>
  <cp:lastModifiedBy>Admin</cp:lastModifiedBy>
  <cp:revision>26</cp:revision>
  <cp:lastPrinted>2017-08-01T17:55:00Z</cp:lastPrinted>
  <dcterms:created xsi:type="dcterms:W3CDTF">2019-02-11T18:13:00Z</dcterms:created>
  <dcterms:modified xsi:type="dcterms:W3CDTF">2019-02-13T05:11:00Z</dcterms:modified>
</cp:coreProperties>
</file>