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1B30" w14:textId="77777777" w:rsidR="00313381" w:rsidRDefault="0099549D">
      <w:pPr>
        <w:spacing w:before="240" w:after="0" w:line="276" w:lineRule="auto"/>
        <w:jc w:val="center"/>
        <w:rPr>
          <w:rFonts w:ascii="SimSun" w:eastAsia="SimSun" w:hAnsi="SimSun" w:cs="SimSun"/>
          <w:b/>
          <w:sz w:val="26"/>
          <w:szCs w:val="26"/>
        </w:rPr>
      </w:pPr>
      <w:r>
        <w:rPr>
          <w:rFonts w:ascii="SimSun" w:eastAsia="SimSun" w:hAnsi="SimSun" w:cs="SimSun" w:hint="eastAsia"/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58240" behindDoc="0" locked="0" layoutInCell="1" allowOverlap="1" wp14:anchorId="69C06E41" wp14:editId="165292C6">
            <wp:simplePos x="0" y="0"/>
            <wp:positionH relativeFrom="column">
              <wp:posOffset>2019300</wp:posOffset>
            </wp:positionH>
            <wp:positionV relativeFrom="paragraph">
              <wp:posOffset>-806450</wp:posOffset>
            </wp:positionV>
            <wp:extent cx="1901825" cy="11830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D4E179" w14:textId="1AD45ADE" w:rsidR="00313381" w:rsidRPr="00D23A63" w:rsidRDefault="0099549D">
      <w:pPr>
        <w:spacing w:after="0" w:line="276" w:lineRule="auto"/>
        <w:jc w:val="center"/>
        <w:rPr>
          <w:rFonts w:ascii="SimSun" w:eastAsia="SimSun" w:hAnsi="SimSun" w:cs="SimSun"/>
          <w:b/>
          <w:sz w:val="28"/>
          <w:szCs w:val="28"/>
          <w:lang w:eastAsia="zh-CN"/>
        </w:rPr>
      </w:pPr>
      <w:r w:rsidRPr="00D23A63">
        <w:rPr>
          <w:rStyle w:val="tlid-translation"/>
          <w:rFonts w:ascii="SimSun" w:eastAsia="SimSun" w:hAnsi="SimSun" w:cs="SimSun" w:hint="eastAsia"/>
          <w:b/>
          <w:sz w:val="28"/>
          <w:szCs w:val="28"/>
          <w:lang w:eastAsia="zh-CN"/>
        </w:rPr>
        <w:t>呼吁您</w:t>
      </w:r>
      <w:r w:rsidR="004539F5">
        <w:rPr>
          <w:rStyle w:val="tlid-translation"/>
          <w:rFonts w:ascii="SimSun" w:eastAsia="SimSun" w:hAnsi="SimSun" w:cs="SimSun" w:hint="eastAsia"/>
          <w:b/>
          <w:sz w:val="28"/>
          <w:szCs w:val="28"/>
          <w:lang w:eastAsia="zh-CN"/>
        </w:rPr>
        <w:t>共同</w:t>
      </w:r>
      <w:r w:rsidRPr="00D23A63">
        <w:rPr>
          <w:rStyle w:val="tlid-translation"/>
          <w:rFonts w:ascii="SimSun" w:eastAsia="SimSun" w:hAnsi="SimSun" w:cs="SimSun" w:hint="eastAsia"/>
          <w:b/>
          <w:sz w:val="28"/>
          <w:szCs w:val="28"/>
          <w:lang w:eastAsia="zh-CN"/>
        </w:rPr>
        <w:t>支持国际</w:t>
      </w:r>
      <w:r w:rsidR="00D23A63" w:rsidRPr="00D23A63">
        <w:rPr>
          <w:rStyle w:val="tlid-translation"/>
          <w:rFonts w:ascii="SimSun" w:eastAsia="SimSun" w:hAnsi="SimSun" w:cs="SimSun" w:hint="eastAsia"/>
          <w:b/>
          <w:sz w:val="28"/>
          <w:szCs w:val="28"/>
          <w:lang w:eastAsia="zh-CN"/>
        </w:rPr>
        <w:t>草原</w:t>
      </w:r>
      <w:r w:rsidRPr="00D23A63">
        <w:rPr>
          <w:rStyle w:val="tlid-translation"/>
          <w:rFonts w:ascii="SimSun" w:eastAsia="SimSun" w:hAnsi="SimSun" w:cs="SimSun" w:hint="eastAsia"/>
          <w:b/>
          <w:sz w:val="28"/>
          <w:szCs w:val="28"/>
          <w:lang w:eastAsia="zh-CN"/>
        </w:rPr>
        <w:t>与牧民年</w:t>
      </w:r>
    </w:p>
    <w:p w14:paraId="15DA9B0D" w14:textId="7F488233" w:rsidR="00313381" w:rsidRDefault="0009744B">
      <w:pPr>
        <w:spacing w:before="30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全球</w:t>
      </w:r>
      <w:r w:rsidR="00D23A63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基况及其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生产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能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力对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人类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未来的可持续发展至关重要。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它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不仅关系到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那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些直接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依赖</w:t>
      </w:r>
      <w:r w:rsidR="00D23A63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生存的人们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之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生计</w:t>
      </w:r>
      <w:r w:rsidR="004F66D2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还有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数十亿人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从中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间接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受益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。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他们可以利用这些土地从事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旅游业，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保护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野生动物与生物多样性，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产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肉类和牛奶及其他农产品、采矿、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开发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可再生能源及其他</w:t>
      </w:r>
      <w:r w:rsidR="0051099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用途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。为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发展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这些独特生态系统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增进人们</w:t>
      </w:r>
      <w:r w:rsidR="0074313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对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的了解，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让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我们</w:t>
      </w:r>
      <w:r w:rsidR="0071759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共同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携手，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争取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联合国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(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UN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)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支持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共同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设计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国际</w:t>
      </w:r>
      <w:r w:rsidR="00D23A63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与牧民年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(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IYRP</w:t>
      </w:r>
      <w:r w:rsidR="0071759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)</w:t>
      </w:r>
      <w:r w:rsidR="0074313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计划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</w:p>
    <w:p w14:paraId="7E7B0F1F" w14:textId="77777777" w:rsidR="00313381" w:rsidRDefault="0099549D">
      <w:pPr>
        <w:spacing w:before="160" w:after="0" w:line="500" w:lineRule="exact"/>
        <w:rPr>
          <w:rFonts w:ascii="SimSun" w:eastAsia="SimSun" w:hAnsi="SimSun" w:cs="SimSun"/>
          <w:b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缘由</w:t>
      </w:r>
    </w:p>
    <w:p w14:paraId="52000A74" w14:textId="2BA45786" w:rsidR="00313381" w:rsidRDefault="0099549D">
      <w:pPr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地球近一半的陆地可以被归</w:t>
      </w:r>
      <w:r w:rsidR="00794FE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类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为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 w:rsidRPr="00627F24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，这片土地的健康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与否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及其生产</w:t>
      </w:r>
      <w:r w:rsidR="00524D2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能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力，对全世界超过</w:t>
      </w:r>
      <w:r w:rsidRPr="001B7AD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1B7AD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亿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多人的生计和文化</w:t>
      </w:r>
      <w:r w:rsidR="00A23A8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有着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至关重要</w:t>
      </w:r>
      <w:r w:rsidR="00303EF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的作用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，而其中</w:t>
      </w:r>
      <w:r w:rsidR="0074313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多数</w:t>
      </w:r>
      <w:r w:rsidR="001B7AD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为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原著民。</w:t>
      </w:r>
      <w:r w:rsidR="009437F1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草牧业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的发展则依赖于这</w:t>
      </w:r>
      <w:r w:rsid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些草原生态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系统，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如：</w:t>
      </w:r>
      <w:r w:rsidR="00FF55F7"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饲料地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</w:t>
      </w:r>
      <w:r w:rsidR="009437F1"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地</w:t>
      </w:r>
      <w:r w:rsidRPr="00FF55F7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。通常，</w:t>
      </w:r>
      <w:r w:rsidR="00794FED" w:rsidRPr="00FF55F7">
        <w:rPr>
          <w:rStyle w:val="tlid-translation"/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牧民</w:t>
      </w:r>
      <w:r w:rsidR="00794FED" w:rsidRPr="00FF55F7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3"/>
      </w:r>
      <w:r w:rsidR="00794FED" w:rsidRP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和其他以</w:t>
      </w:r>
      <w:r w:rsidR="00D23A63" w:rsidRP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 w:rsidR="00794FED" w:rsidRP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为生</w:t>
      </w:r>
      <w:r w:rsid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计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的人</w:t>
      </w:r>
      <w:r w:rsid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们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都是</w:t>
      </w:r>
      <w:r w:rsidRP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这片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土地的</w:t>
      </w:r>
      <w:r w:rsidRP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直接</w:t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使用者和</w:t>
      </w:r>
      <w:r w:rsidR="00794FED" w:rsidRPr="00FF55F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环境管理者</w:t>
      </w:r>
      <w:r w:rsidRPr="00FF55F7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FF55F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而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系统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相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比许多集约化农业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生产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系统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，其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投入低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且对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环境友好，并且</w:t>
      </w:r>
      <w:r w:rsidR="0084693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积累了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许多可持续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发展</w:t>
      </w:r>
      <w:r w:rsidR="0084693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实践案例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这些系统对于实现粮食和水安全</w:t>
      </w:r>
      <w:r w:rsidR="0084693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恢复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地方</w:t>
      </w:r>
      <w:r w:rsidR="00794FE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国家经济</w:t>
      </w:r>
      <w:r w:rsidR="0084693E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改善碳汇</w:t>
      </w:r>
      <w:r w:rsidR="0084693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生物多样性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保护土地和</w:t>
      </w:r>
      <w:r w:rsidR="00C22F6F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其它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生态系统等</w:t>
      </w:r>
      <w:r w:rsidR="0084693E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意义重大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</w:p>
    <w:p w14:paraId="669DD716" w14:textId="0185992E" w:rsidR="00313381" w:rsidRDefault="00D23A63">
      <w:pPr>
        <w:shd w:val="clear" w:color="auto" w:fill="FFFFFF"/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生态系统面临的最大威胁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是天然</w:t>
      </w:r>
      <w:r w:rsid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草地被开垦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用作了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大豆和其他作物以及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家畜饲</w:t>
      </w:r>
      <w:r w:rsid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料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的生产基地。</w:t>
      </w:r>
      <w:r w:rsidR="000A5A5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天然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</w:t>
      </w:r>
      <w:r w:rsidR="00055FA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原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</w:t>
      </w:r>
      <w:r w:rsidR="00055FA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饲草地</w:t>
      </w:r>
      <w:r w:rsidR="004B689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遭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到破坏，</w:t>
      </w:r>
      <w:r w:rsidR="000A5A5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导致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生产和生态失衡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="000A5A5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并对</w:t>
      </w:r>
      <w:r w:rsidR="000A5A55" w:rsidRP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国家</w:t>
      </w:r>
      <w:r w:rsidR="000A5A55" w:rsidRP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lastRenderedPageBreak/>
        <w:t>经济健康有序的发展</w:t>
      </w:r>
      <w:r w:rsid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以及</w:t>
      </w:r>
      <w:r w:rsidR="000A5A55" w:rsidRP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国家安全与稳定</w:t>
      </w:r>
      <w:r w:rsidR="000A5A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带来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潜在威胁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而这将直接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剥夺未来年轻一代</w:t>
      </w:r>
      <w:r w:rsidR="000A5A5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繁荣发展的</w:t>
      </w:r>
      <w:r w:rsidR="0099549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机遇</w:t>
      </w:r>
      <w:r w:rsidR="0099549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</w:p>
    <w:p w14:paraId="505143C1" w14:textId="2AF776C8" w:rsidR="00313381" w:rsidRDefault="0099549D">
      <w:pPr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目前，外界</w:t>
      </w: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许多</w:t>
      </w:r>
      <w:r w:rsidR="0006064E"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因素</w:t>
      </w: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威胁着这</w:t>
      </w:r>
      <w:r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片</w:t>
      </w: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土地</w:t>
      </w:r>
      <w:r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生产力和生态完整性</w:t>
      </w:r>
      <w:r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，影响牧民的生活</w:t>
      </w: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而当下，总结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发达国家和发展中国家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面临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的共同威胁</w:t>
      </w:r>
      <w:r w:rsidR="003476B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主</w:t>
      </w:r>
      <w:r w:rsidR="005453D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要有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：如何安置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好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牧民，土地</w:t>
      </w:r>
      <w:r w:rsidR="005453D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碎片化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放牧区用</w:t>
      </w:r>
      <w:r w:rsidR="004B689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来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耕作，草</w:t>
      </w:r>
      <w:r w:rsidR="005453D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原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这些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共同的财产体系崩溃，祖代继承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失衡，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农村人口外流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火灾，</w:t>
      </w:r>
      <w:r w:rsidR="005453D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外来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植物</w:t>
      </w:r>
      <w:r w:rsidR="005453D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种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入侵，</w:t>
      </w:r>
      <w:r w:rsidR="005453D5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不适当的</w:t>
      </w:r>
      <w:r w:rsidR="003476B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政策和补贴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="004B689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以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及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限制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家畜放牧这些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不可持续的放牧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行为等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</w:t>
      </w:r>
      <w:r w:rsidR="00513E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在许多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发展中国家</w:t>
      </w:r>
      <w:r w:rsidR="00513E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，牧民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几代人都受到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“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良性忽视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”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的影响，</w:t>
      </w:r>
      <w:r w:rsidR="00513E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他们是国家</w:t>
      </w:r>
      <w:r w:rsidR="00513EAA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最贫穷和最边缘化的群体之一</w:t>
      </w:r>
      <w:r w:rsidR="00513E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，他们几乎得不到基本的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农村服务。牧民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包括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游牧民和季节性牧民，面临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着外界的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歧视和冲突。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最直接的，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来自</w:t>
      </w:r>
      <w:r w:rsidR="00055FAD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</w:t>
      </w:r>
      <w:r w:rsidR="003476B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的产品（如肉类和牛奶）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面临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着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不可持续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生产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</w:t>
      </w:r>
      <w:r w:rsidR="003476B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的窘境和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集约化畜牧系统产品的激烈竞争。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集约化生产系统下，这些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不受管制的动物生长激素和杀虫剂的使用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以及不平衡的补贴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将直接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导致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与</w:t>
      </w:r>
      <w:r w:rsidR="005453D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牧民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们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的不公平性竞争。</w:t>
      </w:r>
    </w:p>
    <w:p w14:paraId="58A11801" w14:textId="14946249" w:rsidR="00313381" w:rsidRDefault="0099549D">
      <w:pPr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随着</w:t>
      </w:r>
      <w:r w:rsidR="00A67F2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全球气候变暖</w:t>
      </w:r>
      <w:r w:rsidR="00FE19B7"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的影响</w:t>
      </w:r>
      <w:r w:rsidRPr="00056D5B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="00FE19B7" w:rsidRPr="00056D5B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加之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人口</w:t>
      </w:r>
      <w:r w:rsidR="00FE19B7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增加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迅速，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非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可持续的土地利用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规模扩大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，对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生态系统的威胁越来越大</w:t>
      </w:r>
      <w:r w:rsidR="00A67F2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="003403C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公众对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世界</w:t>
      </w:r>
      <w:r w:rsidR="003403C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上一些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地区</w:t>
      </w:r>
      <w:r w:rsidR="0080637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人口过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量</w:t>
      </w:r>
      <w:r w:rsidR="00A67F2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消费动物食品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所引发</w:t>
      </w:r>
      <w:r w:rsidR="003403C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健康问题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日益</w:t>
      </w:r>
      <w:r w:rsidR="003403C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关注</w:t>
      </w:r>
      <w:r w:rsidR="0068313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。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越发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严重的经济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发展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不平</w:t>
      </w:r>
      <w:r w:rsidR="003403C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衡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和不稳定</w:t>
      </w:r>
      <w:r w:rsidR="003403C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问题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与干旱</w:t>
      </w:r>
      <w:r w:rsidR="0068313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以及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自然资源日益减少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等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相关的冲突</w:t>
      </w:r>
      <w:r w:rsidR="00FE19B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不断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加剧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这些</w:t>
      </w:r>
      <w:r w:rsidR="006C048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矛盾和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冲突，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需要许多部门（如：农业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环境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卫生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教育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贸易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部门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）</w:t>
      </w:r>
      <w:r w:rsidR="0068313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及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利益相关者（如：牧民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土地管理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人员、环保人员、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立法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人员、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商界人士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科学家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民间社会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组织、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青年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妇女和政策制定者）的</w:t>
      </w:r>
      <w:r w:rsidR="006C048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切实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关注。</w:t>
      </w:r>
    </w:p>
    <w:p w14:paraId="3722D6D9" w14:textId="12AFDA28" w:rsidR="00313381" w:rsidRDefault="0099549D">
      <w:pPr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基于上述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认识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国际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和牧民年（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IYRP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）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将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为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推动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这一深远的变革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，注入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新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的活力与动力。这将增进全世界对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粮食安全和环境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协调发展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的重要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共识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，并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为</w:t>
      </w:r>
      <w:r w:rsidR="006B7EE9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各国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制定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可持续管理政策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提供有力支持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。它</w:t>
      </w:r>
      <w:r w:rsidR="00843B9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将</w:t>
      </w:r>
      <w:r w:rsidR="004F2E0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提高人们对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与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牧民生计系统的自然和文化价值</w:t>
      </w:r>
      <w:r w:rsidR="004F2E0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的认识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明确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牧民的权利</w:t>
      </w:r>
      <w:r w:rsidR="004F2E0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以及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增强对</w:t>
      </w:r>
      <w:r w:rsidR="004F2E0F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其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自</w:t>
      </w:r>
      <w:r w:rsidR="002500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身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文化传统（尤其是青年人）的自豪感，</w:t>
      </w:r>
      <w:r w:rsidR="00843B9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进而</w:t>
      </w:r>
      <w:r w:rsidR="002500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促进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创新</w:t>
      </w:r>
      <w:r w:rsidR="00843B9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和</w:t>
      </w:r>
      <w:r w:rsidR="00843B9C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脱贫致富</w:t>
      </w:r>
      <w:r w:rsidR="002500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实</w:t>
      </w:r>
      <w:r w:rsidR="00843B9C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="00A67F2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实</w:t>
      </w:r>
      <w:r w:rsidR="0025005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现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可持续发展。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它还将提高外界对天然</w:t>
      </w:r>
      <w:r w:rsidR="00747346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草原和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退化草原恢复建设</w:t>
      </w:r>
      <w:r w:rsidR="00747346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的投资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力度，加快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修复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进程。这些措施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将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有助于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相关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科研人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员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有效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监测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和预测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其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未来的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发展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</w:t>
      </w:r>
      <w:r w:rsidR="00747346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从而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为生活</w:t>
      </w:r>
      <w:r w:rsidR="00A67F2D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和管理™</w:t>
      </w:r>
      <w:r w:rsidR="007069E4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这片土地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的人们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带来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高品质的生活。</w:t>
      </w:r>
    </w:p>
    <w:p w14:paraId="4E991FAB" w14:textId="7F50FDDB" w:rsidR="00313381" w:rsidRDefault="0099549D">
      <w:pPr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此外，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IYRP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将</w:t>
      </w:r>
      <w:r w:rsidR="00A931D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促进</w:t>
      </w:r>
      <w:r w:rsidR="00717D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各级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政府</w:t>
      </w:r>
      <w:r w:rsidR="00A931D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实现</w:t>
      </w:r>
      <w:r w:rsidR="00D23A63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可持续发展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目标（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SDGs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）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，</w:t>
      </w:r>
      <w:r w:rsidR="00A931D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以及增强</w:t>
      </w:r>
      <w:r w:rsidR="00C66F7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政府对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其他全球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化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发展目标</w:t>
      </w:r>
      <w:r w:rsidR="00A931D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的认识和</w:t>
      </w:r>
      <w:r w:rsidR="00717D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执行</w:t>
      </w:r>
      <w:r w:rsidR="00A931D1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力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。它将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使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森林覆盖率低的国家践行</w:t>
      </w:r>
      <w:r w:rsidR="0091662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他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对联合国气候变化协议的承诺，更准确地</w:t>
      </w:r>
      <w:r w:rsidR="00717D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操作和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量化国家层面上的决策。所有这些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行动</w:t>
      </w:r>
      <w:r w:rsidR="00C66F7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所需</w:t>
      </w:r>
      <w:r w:rsidR="00717D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资金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都可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多边</w:t>
      </w:r>
      <w:r w:rsidR="00717DAA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筹措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，例如：通过全球气候基金，全球环境</w:t>
      </w:r>
      <w:r w:rsidR="000B0882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基金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，世界银行，国际农业发展基金等</w:t>
      </w:r>
      <w:r w:rsidR="00916625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国际机构</w:t>
      </w:r>
      <w:r w:rsidR="000B0882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筹措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。在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国家</w:t>
      </w:r>
      <w:r w:rsidR="00623CD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之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间，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IYRP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鼓励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牧民们</w:t>
      </w:r>
      <w:r w:rsidR="00623CD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进行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较大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范围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的</w:t>
      </w:r>
      <w:r w:rsidR="000B0882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饲草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</w:t>
      </w:r>
      <w:r w:rsidR="000B0882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方面的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经验交流，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如可以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分享最佳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的实践经验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，或可以</w:t>
      </w:r>
      <w:r w:rsidR="00C66F77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成一个</w:t>
      </w:r>
      <w:r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社区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网络或核心小组，</w:t>
      </w:r>
      <w:r w:rsidR="00623CD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继续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提高</w:t>
      </w:r>
      <w:r w:rsidR="00623CD8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IYRP</w:t>
      </w:r>
      <w:r w:rsidR="00623CD8">
        <w:rPr>
          <w:rStyle w:val="tlid-translation"/>
          <w:rFonts w:ascii="Times New Roman" w:eastAsia="SimSun" w:hAnsi="Times New Roman" w:cs="Times New Roman" w:hint="eastAsia"/>
          <w:sz w:val="24"/>
          <w:szCs w:val="24"/>
          <w:lang w:eastAsia="zh-CN"/>
        </w:rPr>
        <w:t>以外的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人们对</w:t>
      </w:r>
      <w:r w:rsidR="00D23A63"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草原</w:t>
      </w:r>
      <w:r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  <w:t>和牧民的了解。</w:t>
      </w:r>
    </w:p>
    <w:p w14:paraId="6360BEFB" w14:textId="77777777" w:rsidR="00313381" w:rsidRDefault="00313381">
      <w:pPr>
        <w:spacing w:before="160" w:after="0" w:line="500" w:lineRule="exact"/>
        <w:ind w:firstLineChars="200" w:firstLine="480"/>
        <w:rPr>
          <w:rStyle w:val="tlid-translation"/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18B978D" w14:textId="207FAC84" w:rsidR="00313381" w:rsidRDefault="0099549D">
      <w:pPr>
        <w:spacing w:line="500" w:lineRule="exact"/>
        <w:rPr>
          <w:rStyle w:val="tlid-translation"/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Style w:val="tlid-translation"/>
          <w:rFonts w:ascii="SimSun" w:eastAsia="SimSun" w:hAnsi="SimSun" w:cs="SimSun" w:hint="eastAsia"/>
          <w:b/>
          <w:bCs/>
          <w:sz w:val="24"/>
          <w:szCs w:val="24"/>
          <w:lang w:eastAsia="zh-CN"/>
        </w:rPr>
        <w:t>与联合国目标的</w:t>
      </w:r>
      <w:r w:rsidR="00185AAA">
        <w:rPr>
          <w:rStyle w:val="tlid-translation"/>
          <w:rFonts w:ascii="SimSun" w:eastAsia="SimSun" w:hAnsi="SimSun" w:cs="SimSun" w:hint="eastAsia"/>
          <w:b/>
          <w:bCs/>
          <w:sz w:val="24"/>
          <w:szCs w:val="24"/>
          <w:lang w:eastAsia="zh-CN"/>
        </w:rPr>
        <w:t>衔接</w:t>
      </w:r>
    </w:p>
    <w:p w14:paraId="3341B312" w14:textId="5F7EF8B4" w:rsidR="00313381" w:rsidRDefault="0099549D" w:rsidP="00806376">
      <w:pPr>
        <w:spacing w:line="500" w:lineRule="exact"/>
        <w:ind w:firstLineChars="200" w:firstLine="480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“2030年可持续发展议案”概述了可持续农业</w:t>
      </w:r>
      <w:r w:rsidR="00EA6EC7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水</w:t>
      </w:r>
      <w:r w:rsidR="00623CD8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资源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管理</w:t>
      </w:r>
      <w:r w:rsidR="00EA6EC7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、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可持续能源和经济增长的具体</w:t>
      </w:r>
      <w:r w:rsidR="00EA6EC7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指标和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目标，</w:t>
      </w:r>
      <w:r w:rsidR="004B0945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以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适应气候变化</w:t>
      </w:r>
      <w:r w:rsidR="004B0945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和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促进陆地生态系统的可持续利用。为实现这些目标，</w:t>
      </w:r>
      <w:r w:rsidR="004B0945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保护好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全</w:t>
      </w:r>
      <w:r w:rsidR="004B0945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球优良草原及其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可持续生产</w:t>
      </w:r>
      <w:r w:rsidR="004B0945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模式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是</w:t>
      </w:r>
      <w:r w:rsidR="004B0945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基本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前提。可持续发展目标（SDGs）的实现与否关系到牧民们（最直接）的利益，各国不能继续漠然视之。IYRP协定为</w:t>
      </w:r>
      <w:r w:rsidR="00801B8D"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规划</w:t>
      </w:r>
      <w:r>
        <w:rPr>
          <w:rStyle w:val="tlid-translation"/>
          <w:rFonts w:ascii="SimSun" w:eastAsia="SimSun" w:hAnsi="SimSun" w:cs="SimSun" w:hint="eastAsia"/>
          <w:sz w:val="24"/>
          <w:szCs w:val="24"/>
          <w:lang w:eastAsia="zh-CN"/>
        </w:rPr>
        <w:t>和实现2030目标议案，提供重要机遇。</w:t>
      </w:r>
      <w:r>
        <w:rPr>
          <w:rFonts w:ascii="SimSun" w:eastAsia="SimSun" w:hAnsi="SimSun" w:cs="SimSun"/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 xml:space="preserve">   </w:t>
      </w:r>
      <w:r w:rsidR="00916625">
        <w:rPr>
          <w:rFonts w:ascii="SimSun" w:eastAsia="SimSun" w:hAnsi="SimSun" w:cs="SimSun"/>
          <w:sz w:val="24"/>
          <w:szCs w:val="24"/>
          <w:lang w:eastAsia="zh-CN"/>
        </w:rPr>
        <w:t xml:space="preserve"> </w:t>
      </w:r>
      <w:r w:rsidRPr="00056D5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联合国粮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农组织（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FAO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）最近发布了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“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改善牧区治理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”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的技术指南，其《牧民智慧中心》一节倡导</w:t>
      </w:r>
      <w:r w:rsidR="00934D82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发展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可持续</w:t>
      </w:r>
      <w:r w:rsidR="009437F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，</w:t>
      </w:r>
      <w:r w:rsidR="00934D82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制订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牧民友好型政策和</w:t>
      </w:r>
      <w:r w:rsidR="00934D82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组建强</w:t>
      </w:r>
      <w:r w:rsidR="000C4E6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有力</w:t>
      </w:r>
      <w:r w:rsidR="00934D82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的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牧民社</w:t>
      </w:r>
      <w:r w:rsidR="000C4E6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区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。</w:t>
      </w:r>
      <w:r w:rsidR="00934D82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这一举措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通过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倡导牧民间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活动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及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沟通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直接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支持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IYRP</w:t>
      </w:r>
      <w:r w:rsidR="00C66F7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计划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。而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改善</w:t>
      </w:r>
      <w:r w:rsidR="00D23A63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草原</w:t>
      </w:r>
      <w:r w:rsidR="00D23A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及其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系统是实现粮食安全的关键，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这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不仅</w:t>
      </w:r>
      <w:r w:rsidR="000C4E6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有益于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牧民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，更是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满足世界日益增长</w:t>
      </w:r>
      <w:r w:rsidR="000C4E6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对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健康畜产品需求</w:t>
      </w:r>
      <w:r w:rsidR="00934D82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的关键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。</w:t>
      </w:r>
      <w:bookmarkStart w:id="0" w:name="OLE_LINK1"/>
    </w:p>
    <w:p w14:paraId="7A7F91E0" w14:textId="0E41F6E1" w:rsidR="00313381" w:rsidRDefault="0099549D">
      <w:pPr>
        <w:spacing w:line="500" w:lineRule="exact"/>
        <w:ind w:firstLineChars="200" w:firstLine="480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《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联合国防治荒漠化公约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》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（</w:t>
      </w:r>
      <w:r w:rsidR="00934D82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UNCCD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）敦促</w:t>
      </w:r>
      <w:r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“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制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订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和实施国家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和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区域政策</w:t>
      </w:r>
      <w:r w:rsidR="00991EF7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、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方案和措施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、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科学和技术</w:t>
      </w:r>
      <w:r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以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减轻干旱的影响，预防</w:t>
      </w:r>
      <w:r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、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控制和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恢复退化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土地，提高公众意识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......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从而有助于减少贫困</w:t>
      </w:r>
      <w:r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”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。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IYRP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则倡导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改</w:t>
      </w:r>
      <w:r w:rsidR="00991EF7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良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退化</w:t>
      </w:r>
      <w:r w:rsidR="00D23A63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系统</w:t>
      </w:r>
      <w:r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，这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可以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改善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干旱的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不利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影响，为农</w:t>
      </w:r>
      <w:r w:rsidR="000C4E65"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牧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创造</w:t>
      </w:r>
      <w:r>
        <w:rPr>
          <w:rFonts w:ascii="Arial" w:eastAsia="SimSun" w:hAnsi="Arial" w:cs="Arial" w:hint="eastAsia"/>
          <w:sz w:val="24"/>
          <w:szCs w:val="24"/>
          <w:shd w:val="clear" w:color="auto" w:fill="FFFFFF"/>
          <w:lang w:eastAsia="zh-CN"/>
        </w:rPr>
        <w:t>更多的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经济机会。</w:t>
      </w:r>
      <w:bookmarkEnd w:id="0"/>
      <w:r>
        <w:rPr>
          <w:rFonts w:ascii="SimSun" w:eastAsia="SimSun" w:hAnsi="SimSun" w:cs="SimSun"/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 xml:space="preserve">    </w:t>
      </w:r>
      <w:r w:rsidR="00C66F77">
        <w:rPr>
          <w:rFonts w:ascii="SimSun" w:eastAsia="SimSun" w:hAnsi="SimSun" w:cs="SimSun" w:hint="eastAsia"/>
          <w:sz w:val="24"/>
          <w:szCs w:val="24"/>
          <w:lang w:eastAsia="zh-CN"/>
        </w:rPr>
        <w:t>在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联合国环境规划署（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UNEP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）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2016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年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5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月第二次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环境大会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UNEA-2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）上，可持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续</w:t>
      </w:r>
      <w:r w:rsidR="009437F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畜产品</w:t>
      </w:r>
      <w:r w:rsidR="00991EF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合理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消费的重要性受到关注，当时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158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个国家通过了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UNEA L.24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号决议：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即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关于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“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防治荒漠化，土地退化和干旱以及促进可持续</w:t>
      </w:r>
      <w:r w:rsidR="009437F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和</w:t>
      </w:r>
      <w:r w:rsidR="00D23A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发展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”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。这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一决议</w:t>
      </w:r>
      <w:r w:rsidR="00991EF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呼吁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提高全球意识</w:t>
      </w:r>
      <w:r w:rsidR="00991EF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并开展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相关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科学研究，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其重点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是对现有</w:t>
      </w:r>
      <w:r w:rsidR="00D23A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和</w:t>
      </w:r>
      <w:r w:rsidR="009437F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数据进行</w:t>
      </w:r>
      <w:bookmarkStart w:id="1" w:name="OLE_LINK2"/>
      <w:bookmarkStart w:id="2" w:name="OLE_LINK3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差距分析</w:t>
      </w:r>
      <w:bookmarkEnd w:id="1"/>
      <w:bookmarkEnd w:id="2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gap analysis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），该分析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已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于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2018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年完成。</w:t>
      </w:r>
    </w:p>
    <w:p w14:paraId="0B0C4480" w14:textId="77777777" w:rsidR="00313381" w:rsidRDefault="0099549D">
      <w:pPr>
        <w:spacing w:before="160"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</w:rPr>
          <w:t>http://www.unep.org/about/sgb/cpr_portal/Portals/50152/2-24/K1607149_UNEPEA2_RES24E.pdf</w:t>
        </w:r>
      </w:hyperlink>
      <w:r>
        <w:rPr>
          <w:rFonts w:ascii="Times New Roman" w:hAnsi="Times New Roman" w:cs="Times New Roman"/>
        </w:rPr>
        <w:t>)</w:t>
      </w:r>
    </w:p>
    <w:p w14:paraId="70AC9B5E" w14:textId="46C475AA" w:rsidR="00313381" w:rsidRDefault="0099549D">
      <w:pPr>
        <w:spacing w:before="160" w:after="0" w:line="500" w:lineRule="exact"/>
        <w:ind w:firstLineChars="200" w:firstLine="480"/>
        <w:rPr>
          <w:rFonts w:ascii="Times New Roman" w:eastAsia="Times New Roman" w:hAnsi="Times New Roman" w:cs="Times New Roman"/>
          <w:lang w:eastAsia="zh-CN"/>
        </w:rPr>
      </w:pPr>
      <w:r w:rsidRPr="00056D5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国际农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业发展基金（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IFAD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，简称农发基金）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资助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政府、牧民和农民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之间的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协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商课题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，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以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加强</w:t>
      </w:r>
      <w:r w:rsidR="00C66F7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落实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当地</w:t>
      </w:r>
      <w:r w:rsidR="00D23A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治理方案，包括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如何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确保牧民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最佳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迁徙路线的协议，改善和管理有效的供水点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、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动物卫生服务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站，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以及通过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产出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新的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畜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产品和市场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开拓获得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额外收入（特别是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为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妇女）。农发基金主办了两年一度的地方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群众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论坛，该论坛提供一个交流平台，从全球、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地方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牧民和其他社区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等</w:t>
      </w:r>
      <w:r w:rsidR="00C66F7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多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方面</w:t>
      </w:r>
      <w:r w:rsidR="00C66F7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为</w:t>
      </w:r>
      <w:r w:rsidR="00D23A63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草原</w:t>
      </w:r>
      <w:r w:rsidR="00C66F7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治理</w:t>
      </w:r>
      <w:r w:rsidR="00803B67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献言献策。</w:t>
      </w:r>
    </w:p>
    <w:p w14:paraId="28D1602F" w14:textId="10B9C20F" w:rsidR="00313381" w:rsidRDefault="0099549D">
      <w:pPr>
        <w:spacing w:before="160" w:after="0" w:line="500" w:lineRule="exact"/>
        <w:ind w:firstLineChars="200" w:firstLine="480"/>
        <w:rPr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2016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年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12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月，在坎昆</w:t>
      </w:r>
      <w:r w:rsidR="003D0276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（</w:t>
      </w:r>
      <w:r w:rsidR="003D0276" w:rsidRPr="00FD58F5">
        <w:rPr>
          <w:lang w:eastAsia="zh-CN"/>
        </w:rPr>
        <w:t>Cancun</w:t>
      </w:r>
      <w:r w:rsidR="003D0276">
        <w:rPr>
          <w:rFonts w:ascii="SimSun" w:eastAsia="SimSun" w:hAnsi="SimSun" w:cs="SimSun" w:hint="eastAsia"/>
          <w:lang w:eastAsia="zh-CN"/>
        </w:rPr>
        <w:t>）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举行的生物多样性公约</w:t>
      </w:r>
      <w:r w:rsidR="003D0276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第</w:t>
      </w:r>
      <w:r w:rsidR="003D0276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1</w:t>
      </w:r>
      <w:r w:rsidR="003D027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3</w:t>
      </w:r>
      <w:r w:rsidR="003D0276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届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缔约方大会期间，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28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个政府和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48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个民间社会组织签署了一项声明，在</w:t>
      </w:r>
      <w:r w:rsidR="00D23A63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、</w:t>
      </w:r>
      <w:r w:rsidR="00CF1974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草地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和</w:t>
      </w:r>
      <w:r w:rsidR="009437F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对生物多样性的价值</w:t>
      </w:r>
      <w:r w:rsidR="00CF1974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贡献方面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达成了共识。此外，一些环境部长和许多知名人士呼吁并支持联合国</w:t>
      </w:r>
      <w:r w:rsidR="003D0276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I</w:t>
      </w:r>
      <w:r w:rsidR="003D027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YRP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。</w:t>
      </w:r>
    </w:p>
    <w:p w14:paraId="0363A872" w14:textId="77777777" w:rsidR="00313381" w:rsidRDefault="00313381">
      <w:pPr>
        <w:spacing w:after="0" w:line="276" w:lineRule="auto"/>
        <w:rPr>
          <w:rFonts w:ascii="Calibri" w:eastAsia="Times New Roman" w:hAnsi="Calibri" w:cs="Times New Roman"/>
          <w:lang w:eastAsia="zh-CN"/>
        </w:rPr>
      </w:pPr>
    </w:p>
    <w:p w14:paraId="2141C7D3" w14:textId="77777777" w:rsidR="00313381" w:rsidRDefault="0099549D">
      <w:pPr>
        <w:spacing w:after="0" w:line="500" w:lineRule="exact"/>
        <w:ind w:left="241" w:hangingChars="100" w:hanging="241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增进认同感</w:t>
      </w:r>
    </w:p>
    <w:p w14:paraId="739BBC25" w14:textId="0F0A2A82" w:rsidR="00313381" w:rsidRDefault="0099549D">
      <w:pPr>
        <w:spacing w:after="0" w:line="500" w:lineRule="exact"/>
        <w:ind w:firstLineChars="200" w:firstLine="480"/>
        <w:rPr>
          <w:rFonts w:cs="Times New Roman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国际</w:t>
      </w:r>
      <w:r w:rsidR="00D23A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与牧民年（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IYRP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）倡议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是基于</w:t>
      </w:r>
      <w:r w:rsidR="00D23A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的发展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必须是可持续的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，且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牧民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应该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公平受益。在过去十年中全球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来自</w:t>
      </w:r>
      <w:r w:rsidR="00B6431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牧民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的</w:t>
      </w:r>
      <w:r w:rsidR="00B6431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呼吁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越来越多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，要求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国际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社会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进一步认可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牧区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文化和土地使用制度。自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2010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年以来，</w:t>
      </w:r>
      <w:r w:rsidR="009A39F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在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来自世界各地的牧民聚会</w:t>
      </w:r>
      <w:r w:rsidR="009A39F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中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至少有此类声明和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报告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达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10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次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以上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。牧民组织和牧民代表将在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I</w:t>
      </w:r>
      <w:r w:rsidR="00EC0B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YRP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活动中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据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主要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地位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。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I</w:t>
      </w:r>
      <w:r w:rsidR="00EC0B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YRP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带来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后效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关注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将有助于牧民协会和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网络拥有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一个更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明晰</w:t>
      </w:r>
      <w:r w:rsidR="000379D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的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形象和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更大的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平台，以促进他们</w:t>
      </w:r>
      <w:r w:rsidR="00EC0BA9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的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发展</w:t>
      </w:r>
      <w:r w:rsidR="00B64318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；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同时，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交流最佳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实践经验并及时</w:t>
      </w:r>
      <w:r w:rsidR="000379D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提出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解决问题方案，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从而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恢复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/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增进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文化传统和多样性。</w:t>
      </w:r>
    </w:p>
    <w:p w14:paraId="388DD71F" w14:textId="7BE700B5" w:rsidR="00313381" w:rsidRDefault="0099549D">
      <w:pPr>
        <w:pStyle w:val="HTMLPreformatted"/>
        <w:shd w:val="clear" w:color="auto" w:fill="FFFFFF"/>
        <w:spacing w:after="0" w:line="500" w:lineRule="exact"/>
        <w:ind w:firstLineChars="200" w:firstLine="480"/>
        <w:rPr>
          <w:rFonts w:ascii="Calibri" w:eastAsia="Times New Roman" w:hAnsi="Calibri" w:hint="default"/>
          <w:b/>
        </w:rPr>
      </w:pPr>
      <w:r>
        <w:rPr>
          <w:rFonts w:ascii="Times New Roman" w:hAnsi="Times New Roman" w:hint="default"/>
          <w:shd w:val="clear" w:color="auto" w:fill="FFFFFF"/>
        </w:rPr>
        <w:t>自</w:t>
      </w:r>
      <w:r>
        <w:rPr>
          <w:rFonts w:ascii="Times New Roman" w:hAnsi="Times New Roman" w:hint="default"/>
          <w:shd w:val="clear" w:color="auto" w:fill="FFFFFF"/>
        </w:rPr>
        <w:t>2016</w:t>
      </w:r>
      <w:r>
        <w:rPr>
          <w:rFonts w:ascii="Times New Roman" w:hAnsi="Times New Roman" w:hint="default"/>
          <w:shd w:val="clear" w:color="auto" w:fill="FFFFFF"/>
        </w:rPr>
        <w:t>年以来，</w:t>
      </w:r>
      <w:r>
        <w:rPr>
          <w:rFonts w:ascii="Times New Roman" w:hAnsi="Times New Roman" w:hint="default"/>
          <w:shd w:val="clear" w:color="auto" w:fill="FFFFFF"/>
        </w:rPr>
        <w:t>IYRP</w:t>
      </w:r>
      <w:r>
        <w:rPr>
          <w:rFonts w:ascii="Times New Roman" w:hAnsi="Times New Roman" w:hint="default"/>
          <w:shd w:val="clear" w:color="auto" w:fill="FFFFFF"/>
        </w:rPr>
        <w:t>的国际支持小组（</w:t>
      </w:r>
      <w:r>
        <w:rPr>
          <w:rFonts w:ascii="Times New Roman" w:hAnsi="Times New Roman" w:hint="default"/>
          <w:shd w:val="clear" w:color="auto" w:fill="FFFFFF"/>
        </w:rPr>
        <w:t>ISG</w:t>
      </w:r>
      <w:r>
        <w:rPr>
          <w:rFonts w:ascii="Times New Roman" w:hAnsi="Times New Roman" w:hint="default"/>
          <w:shd w:val="clear" w:color="auto" w:fill="FFFFFF"/>
        </w:rPr>
        <w:t>）</w:t>
      </w:r>
      <w:r>
        <w:rPr>
          <w:rFonts w:ascii="Times New Roman" w:hAnsi="Times New Roman" w:hint="default"/>
        </w:rPr>
        <w:t>(</w:t>
      </w:r>
      <w:r>
        <w:rPr>
          <w:rFonts w:ascii="Times New Roman" w:hAnsi="Times New Roman" w:hint="default"/>
        </w:rPr>
        <w:t>见：</w:t>
      </w:r>
      <w:hyperlink r:id="rId10" w:history="1">
        <w:r>
          <w:rPr>
            <w:rStyle w:val="Hyperlink"/>
            <w:rFonts w:ascii="Times New Roman" w:hAnsi="Times New Roman" w:hint="default"/>
            <w:color w:val="auto"/>
          </w:rPr>
          <w:t>https://globalrangelands.org/</w:t>
        </w:r>
        <w:r>
          <w:rPr>
            <w:rStyle w:val="Hyperlink"/>
            <w:rFonts w:ascii="Times New Roman" w:hAnsi="Times New Roman"/>
            <w:color w:val="auto"/>
          </w:rPr>
          <w:t xml:space="preserve"> </w:t>
        </w:r>
        <w:r>
          <w:rPr>
            <w:rStyle w:val="Hyperlink"/>
            <w:rFonts w:ascii="Times New Roman" w:hAnsi="Times New Roman" w:hint="default"/>
            <w:color w:val="auto"/>
          </w:rPr>
          <w:t>international-year-rangelands-and-pastoralists-initiative</w:t>
        </w:r>
      </w:hyperlink>
      <w:r>
        <w:rPr>
          <w:rFonts w:ascii="Times New Roman" w:hAnsi="Times New Roman" w:hint="default"/>
        </w:rPr>
        <w:t>)</w:t>
      </w:r>
      <w:r>
        <w:rPr>
          <w:rFonts w:ascii="Times New Roman" w:hAnsi="Times New Roman" w:hint="default"/>
          <w:shd w:val="clear" w:color="auto" w:fill="FFFFFF"/>
        </w:rPr>
        <w:t>已与世界各地的有关方</w:t>
      </w:r>
      <w:r w:rsidR="002A4BA7">
        <w:rPr>
          <w:rFonts w:ascii="Times New Roman" w:hAnsi="Times New Roman"/>
          <w:shd w:val="clear" w:color="auto" w:fill="FFFFFF"/>
        </w:rPr>
        <w:t>面</w:t>
      </w:r>
      <w:r>
        <w:rPr>
          <w:rFonts w:ascii="Times New Roman" w:hAnsi="Times New Roman" w:hint="default"/>
          <w:shd w:val="clear" w:color="auto" w:fill="FFFFFF"/>
        </w:rPr>
        <w:t>进行了</w:t>
      </w:r>
      <w:r w:rsidR="002A4BA7">
        <w:rPr>
          <w:rFonts w:ascii="Times New Roman" w:hAnsi="Times New Roman"/>
          <w:shd w:val="clear" w:color="auto" w:fill="FFFFFF"/>
        </w:rPr>
        <w:t>有效</w:t>
      </w:r>
      <w:r>
        <w:rPr>
          <w:rFonts w:ascii="Times New Roman" w:hAnsi="Times New Roman"/>
          <w:shd w:val="clear" w:color="auto" w:fill="FFFFFF"/>
        </w:rPr>
        <w:t>协作</w:t>
      </w:r>
      <w:r w:rsidR="000379D5">
        <w:rPr>
          <w:rFonts w:ascii="Times New Roman" w:hAnsi="Times New Roman"/>
          <w:shd w:val="clear" w:color="auto" w:fill="FFFFFF"/>
        </w:rPr>
        <w:t>，</w:t>
      </w:r>
      <w:r w:rsidR="003906F8">
        <w:rPr>
          <w:rFonts w:ascii="Times New Roman" w:hAnsi="Times New Roman"/>
          <w:shd w:val="clear" w:color="auto" w:fill="FFFFFF"/>
        </w:rPr>
        <w:t>组织</w:t>
      </w:r>
      <w:r>
        <w:rPr>
          <w:rFonts w:ascii="Times New Roman" w:hAnsi="Times New Roman" w:hint="default"/>
          <w:shd w:val="clear" w:color="auto" w:fill="FFFFFF"/>
        </w:rPr>
        <w:t>了许多会议和活动，</w:t>
      </w:r>
      <w:r w:rsidR="003906F8">
        <w:rPr>
          <w:rFonts w:ascii="Times New Roman" w:hAnsi="Times New Roman"/>
          <w:shd w:val="clear" w:color="auto" w:fill="FFFFFF"/>
        </w:rPr>
        <w:t>并</w:t>
      </w:r>
      <w:r>
        <w:rPr>
          <w:rFonts w:ascii="Times New Roman" w:hAnsi="Times New Roman" w:hint="default"/>
          <w:shd w:val="clear" w:color="auto" w:fill="FFFFFF"/>
        </w:rPr>
        <w:t>与</w:t>
      </w:r>
      <w:r>
        <w:rPr>
          <w:rFonts w:ascii="Times New Roman" w:hAnsi="Times New Roman"/>
          <w:shd w:val="clear" w:color="auto" w:fill="FFFFFF"/>
        </w:rPr>
        <w:t>IYRP</w:t>
      </w:r>
      <w:r>
        <w:rPr>
          <w:rFonts w:ascii="Times New Roman" w:hAnsi="Times New Roman" w:hint="default"/>
          <w:shd w:val="clear" w:color="auto" w:fill="FFFFFF"/>
        </w:rPr>
        <w:t>倡议成员</w:t>
      </w:r>
      <w:r w:rsidR="002A4BA7">
        <w:rPr>
          <w:rFonts w:ascii="Times New Roman" w:hAnsi="Times New Roman"/>
          <w:shd w:val="clear" w:color="auto" w:fill="FFFFFF"/>
        </w:rPr>
        <w:t>共同努力</w:t>
      </w:r>
      <w:r>
        <w:rPr>
          <w:rFonts w:ascii="Times New Roman" w:hAnsi="Times New Roman" w:hint="default"/>
          <w:shd w:val="clear" w:color="auto" w:fill="FFFFFF"/>
        </w:rPr>
        <w:t>，</w:t>
      </w:r>
      <w:r w:rsidR="003906F8">
        <w:rPr>
          <w:rFonts w:ascii="Times New Roman" w:hAnsi="Times New Roman"/>
          <w:shd w:val="clear" w:color="auto" w:fill="FFFFFF"/>
        </w:rPr>
        <w:t>以</w:t>
      </w:r>
      <w:r>
        <w:rPr>
          <w:rFonts w:ascii="Times New Roman" w:hAnsi="Times New Roman"/>
          <w:shd w:val="clear" w:color="auto" w:fill="FFFFFF"/>
        </w:rPr>
        <w:t>取得</w:t>
      </w:r>
      <w:r>
        <w:rPr>
          <w:rFonts w:ascii="Times New Roman" w:hAnsi="Times New Roman" w:hint="default"/>
          <w:shd w:val="clear" w:color="auto" w:fill="FFFFFF"/>
        </w:rPr>
        <w:t>各</w:t>
      </w:r>
      <w:r w:rsidR="002A4BA7">
        <w:rPr>
          <w:rFonts w:ascii="Times New Roman" w:hAnsi="Times New Roman"/>
          <w:shd w:val="clear" w:color="auto" w:fill="FFFFFF"/>
        </w:rPr>
        <w:t>国</w:t>
      </w:r>
      <w:r>
        <w:rPr>
          <w:rFonts w:ascii="Times New Roman" w:hAnsi="Times New Roman" w:hint="default"/>
          <w:shd w:val="clear" w:color="auto" w:fill="FFFFFF"/>
        </w:rPr>
        <w:t>政府对</w:t>
      </w:r>
      <w:r>
        <w:rPr>
          <w:rFonts w:ascii="Times New Roman" w:hAnsi="Times New Roman" w:hint="default"/>
          <w:shd w:val="clear" w:color="auto" w:fill="FFFFFF"/>
        </w:rPr>
        <w:t>IYRP</w:t>
      </w:r>
      <w:r>
        <w:rPr>
          <w:rFonts w:ascii="Times New Roman" w:hAnsi="Times New Roman" w:hint="default"/>
          <w:shd w:val="clear" w:color="auto" w:fill="FFFFFF"/>
        </w:rPr>
        <w:t>的支持。在</w:t>
      </w:r>
      <w:r>
        <w:rPr>
          <w:rFonts w:ascii="Times New Roman" w:hAnsi="Times New Roman" w:hint="default"/>
          <w:shd w:val="clear" w:color="auto" w:fill="FFFFFF"/>
        </w:rPr>
        <w:t>2016</w:t>
      </w:r>
      <w:r>
        <w:rPr>
          <w:rFonts w:ascii="Times New Roman" w:hAnsi="Times New Roman" w:hint="default"/>
          <w:shd w:val="clear" w:color="auto" w:fill="FFFFFF"/>
        </w:rPr>
        <w:t>年</w:t>
      </w:r>
      <w:r>
        <w:rPr>
          <w:rFonts w:ascii="Times New Roman" w:hAnsi="Times New Roman" w:hint="default"/>
          <w:shd w:val="clear" w:color="auto" w:fill="FFFFFF"/>
        </w:rPr>
        <w:t>5</w:t>
      </w:r>
      <w:r>
        <w:rPr>
          <w:rFonts w:ascii="Times New Roman" w:hAnsi="Times New Roman" w:hint="default"/>
          <w:shd w:val="clear" w:color="auto" w:fill="FFFFFF"/>
        </w:rPr>
        <w:t>月的</w:t>
      </w:r>
      <w:r>
        <w:rPr>
          <w:rFonts w:ascii="Times New Roman" w:hAnsi="Times New Roman" w:hint="default"/>
          <w:shd w:val="clear" w:color="auto" w:fill="FFFFFF"/>
        </w:rPr>
        <w:t>UNEA-2</w:t>
      </w:r>
      <w:r>
        <w:rPr>
          <w:rFonts w:ascii="Times New Roman" w:hAnsi="Times New Roman" w:hint="default"/>
          <w:shd w:val="clear" w:color="auto" w:fill="FFFFFF"/>
        </w:rPr>
        <w:t>上，</w:t>
      </w:r>
      <w:r>
        <w:rPr>
          <w:rFonts w:ascii="Times New Roman" w:hAnsi="Times New Roman" w:hint="default"/>
          <w:shd w:val="clear" w:color="auto" w:fill="FFFFFF"/>
        </w:rPr>
        <w:t>ISG</w:t>
      </w:r>
      <w:r>
        <w:rPr>
          <w:rFonts w:ascii="Times New Roman" w:hAnsi="Times New Roman" w:hint="default"/>
          <w:shd w:val="clear" w:color="auto" w:fill="FFFFFF"/>
        </w:rPr>
        <w:t>组织了关于</w:t>
      </w:r>
      <w:r>
        <w:rPr>
          <w:rFonts w:ascii="Times New Roman" w:hAnsi="Times New Roman"/>
          <w:shd w:val="clear" w:color="auto" w:fill="FFFFFF"/>
        </w:rPr>
        <w:t>“</w:t>
      </w:r>
      <w:r>
        <w:rPr>
          <w:rFonts w:ascii="Times New Roman" w:hAnsi="Times New Roman" w:hint="default"/>
          <w:shd w:val="clear" w:color="auto" w:fill="FFFFFF"/>
        </w:rPr>
        <w:t>可持续</w:t>
      </w:r>
      <w:r w:rsidR="009437F1">
        <w:rPr>
          <w:rFonts w:ascii="Times New Roman" w:hAnsi="Times New Roman" w:hint="default"/>
          <w:shd w:val="clear" w:color="auto" w:fill="FFFFFF"/>
        </w:rPr>
        <w:t>草牧业</w:t>
      </w:r>
      <w:r>
        <w:rPr>
          <w:rFonts w:ascii="Times New Roman" w:hAnsi="Times New Roman" w:hint="default"/>
          <w:shd w:val="clear" w:color="auto" w:fill="FFFFFF"/>
        </w:rPr>
        <w:t>和</w:t>
      </w:r>
      <w:r>
        <w:rPr>
          <w:rFonts w:ascii="Times New Roman" w:hAnsi="Times New Roman"/>
          <w:shd w:val="clear" w:color="auto" w:fill="FFFFFF"/>
        </w:rPr>
        <w:t>畜产品</w:t>
      </w:r>
      <w:r w:rsidR="000379D5">
        <w:rPr>
          <w:rFonts w:ascii="Times New Roman" w:hAnsi="Times New Roman"/>
          <w:shd w:val="clear" w:color="auto" w:fill="FFFFFF"/>
        </w:rPr>
        <w:lastRenderedPageBreak/>
        <w:t>合理</w:t>
      </w:r>
      <w:r>
        <w:rPr>
          <w:rFonts w:ascii="Times New Roman" w:hAnsi="Times New Roman" w:hint="default"/>
          <w:shd w:val="clear" w:color="auto" w:fill="FFFFFF"/>
        </w:rPr>
        <w:t>消费</w:t>
      </w:r>
      <w:r>
        <w:rPr>
          <w:rFonts w:ascii="Times New Roman" w:hAnsi="Times New Roman"/>
          <w:shd w:val="clear" w:color="auto" w:fill="FFFFFF"/>
        </w:rPr>
        <w:t>”</w:t>
      </w:r>
      <w:r>
        <w:rPr>
          <w:rFonts w:ascii="Times New Roman" w:hAnsi="Times New Roman" w:hint="default"/>
          <w:shd w:val="clear" w:color="auto" w:fill="FFFFFF"/>
        </w:rPr>
        <w:t>的</w:t>
      </w:r>
      <w:r w:rsidR="003906F8">
        <w:rPr>
          <w:rFonts w:ascii="Times New Roman" w:hAnsi="Times New Roman"/>
          <w:shd w:val="clear" w:color="auto" w:fill="FFFFFF"/>
        </w:rPr>
        <w:t>边会</w:t>
      </w:r>
      <w:r>
        <w:rPr>
          <w:rFonts w:ascii="Times New Roman" w:hAnsi="Times New Roman" w:hint="default"/>
          <w:shd w:val="clear" w:color="auto" w:fill="FFFFFF"/>
        </w:rPr>
        <w:t>活动</w:t>
      </w:r>
      <w:r w:rsidR="002A4BA7">
        <w:rPr>
          <w:rFonts w:ascii="Times New Roman" w:hAnsi="Times New Roman"/>
          <w:shd w:val="clear" w:color="auto" w:fill="FFFFFF"/>
        </w:rPr>
        <w:t>，促使</w:t>
      </w:r>
      <w:r>
        <w:rPr>
          <w:rFonts w:ascii="Times New Roman" w:hAnsi="Times New Roman" w:hint="default"/>
          <w:shd w:val="clear" w:color="auto" w:fill="FFFFFF"/>
        </w:rPr>
        <w:t xml:space="preserve"> UNEA-2</w:t>
      </w:r>
      <w:r w:rsidR="003906F8">
        <w:rPr>
          <w:rFonts w:ascii="Times New Roman" w:hAnsi="Times New Roman"/>
          <w:shd w:val="clear" w:color="auto" w:fill="FFFFFF"/>
        </w:rPr>
        <w:t>号</w:t>
      </w:r>
      <w:r>
        <w:rPr>
          <w:rFonts w:ascii="Times New Roman" w:hAnsi="Times New Roman" w:hint="default"/>
          <w:shd w:val="clear" w:color="auto" w:fill="FFFFFF"/>
        </w:rPr>
        <w:t>决议呼吁世界各地</w:t>
      </w:r>
      <w:r>
        <w:rPr>
          <w:rFonts w:ascii="Times New Roman" w:hAnsi="Times New Roman"/>
          <w:shd w:val="clear" w:color="auto" w:fill="FFFFFF"/>
        </w:rPr>
        <w:t>有关</w:t>
      </w:r>
      <w:r>
        <w:rPr>
          <w:rFonts w:ascii="Times New Roman" w:hAnsi="Times New Roman" w:hint="default"/>
          <w:shd w:val="clear" w:color="auto" w:fill="FFFFFF"/>
        </w:rPr>
        <w:t>组织</w:t>
      </w:r>
      <w:r>
        <w:rPr>
          <w:rFonts w:ascii="Times New Roman" w:hAnsi="Times New Roman"/>
          <w:shd w:val="clear" w:color="auto" w:fill="FFFFFF"/>
        </w:rPr>
        <w:t>“</w:t>
      </w:r>
      <w:r w:rsidR="003906F8">
        <w:rPr>
          <w:rFonts w:ascii="Times New Roman" w:hAnsi="Times New Roman"/>
          <w:shd w:val="clear" w:color="auto" w:fill="FFFFFF"/>
        </w:rPr>
        <w:t>为</w:t>
      </w:r>
      <w:r>
        <w:rPr>
          <w:rFonts w:ascii="Times New Roman" w:hAnsi="Times New Roman" w:hint="default"/>
          <w:shd w:val="clear" w:color="auto" w:fill="FFFFFF"/>
        </w:rPr>
        <w:t>提高对可持续</w:t>
      </w:r>
      <w:r w:rsidR="009437F1">
        <w:rPr>
          <w:rFonts w:ascii="Times New Roman" w:hAnsi="Times New Roman" w:hint="default"/>
          <w:shd w:val="clear" w:color="auto" w:fill="FFFFFF"/>
        </w:rPr>
        <w:t>草牧业</w:t>
      </w:r>
      <w:r>
        <w:rPr>
          <w:rFonts w:ascii="Times New Roman" w:hAnsi="Times New Roman" w:hint="default"/>
          <w:shd w:val="clear" w:color="auto" w:fill="FFFFFF"/>
        </w:rPr>
        <w:t>和</w:t>
      </w:r>
      <w:r w:rsidR="00D23A63">
        <w:rPr>
          <w:rFonts w:ascii="Times New Roman" w:hAnsi="Times New Roman"/>
          <w:shd w:val="clear" w:color="auto" w:fill="FFFFFF"/>
        </w:rPr>
        <w:t>草原</w:t>
      </w:r>
      <w:r>
        <w:rPr>
          <w:rFonts w:ascii="Times New Roman" w:hAnsi="Times New Roman" w:hint="default"/>
          <w:shd w:val="clear" w:color="auto" w:fill="FFFFFF"/>
        </w:rPr>
        <w:t>的认识</w:t>
      </w:r>
      <w:r w:rsidR="003906F8">
        <w:rPr>
          <w:rFonts w:ascii="Times New Roman" w:hAnsi="Times New Roman"/>
          <w:shd w:val="clear" w:color="auto" w:fill="FFFFFF"/>
        </w:rPr>
        <w:t>做出贡献</w:t>
      </w:r>
      <w:r>
        <w:rPr>
          <w:rFonts w:ascii="Times New Roman" w:hAnsi="Times New Roman"/>
          <w:shd w:val="clear" w:color="auto" w:fill="FFFFFF"/>
        </w:rPr>
        <w:t>”</w:t>
      </w:r>
      <w:r>
        <w:rPr>
          <w:rFonts w:ascii="Times New Roman" w:hAnsi="Times New Roman" w:hint="default"/>
          <w:shd w:val="clear" w:color="auto" w:fill="FFFFFF"/>
        </w:rPr>
        <w:t>。</w:t>
      </w:r>
      <w:r>
        <w:rPr>
          <w:rFonts w:ascii="Times New Roman" w:hAnsi="Times New Roman" w:hint="default"/>
          <w:shd w:val="clear" w:color="auto" w:fill="FFFFFF"/>
        </w:rPr>
        <w:t>2018</w:t>
      </w:r>
      <w:r>
        <w:rPr>
          <w:rFonts w:ascii="Times New Roman" w:hAnsi="Times New Roman" w:hint="default"/>
          <w:shd w:val="clear" w:color="auto" w:fill="FFFFFF"/>
        </w:rPr>
        <w:t>年</w:t>
      </w:r>
      <w:r>
        <w:rPr>
          <w:rFonts w:ascii="Times New Roman" w:hAnsi="Times New Roman" w:hint="default"/>
          <w:shd w:val="clear" w:color="auto" w:fill="FFFFFF"/>
        </w:rPr>
        <w:t>10</w:t>
      </w:r>
      <w:r>
        <w:rPr>
          <w:rFonts w:ascii="Times New Roman" w:hAnsi="Times New Roman" w:hint="default"/>
          <w:shd w:val="clear" w:color="auto" w:fill="FFFFFF"/>
        </w:rPr>
        <w:t>月，在埃塞俄比亚政府的支持下</w:t>
      </w:r>
      <w:r>
        <w:rPr>
          <w:rFonts w:ascii="Times New Roman" w:hAnsi="Times New Roman" w:hint="default"/>
          <w:shd w:val="clear" w:color="auto" w:fill="FFFFFF"/>
        </w:rPr>
        <w:t xml:space="preserve"> </w:t>
      </w:r>
      <w:r w:rsidR="003906F8">
        <w:rPr>
          <w:rFonts w:ascii="Times New Roman" w:hAnsi="Times New Roman"/>
          <w:shd w:val="clear" w:color="auto" w:fill="FFFFFF"/>
        </w:rPr>
        <w:t>，蒙古政府在</w:t>
      </w:r>
      <w:r w:rsidR="003906F8">
        <w:rPr>
          <w:rFonts w:ascii="Times New Roman" w:hAnsi="Times New Roman" w:hint="default"/>
          <w:shd w:val="clear" w:color="auto" w:fill="FFFFFF"/>
        </w:rPr>
        <w:t>罗马举行</w:t>
      </w:r>
      <w:r w:rsidR="003906F8">
        <w:rPr>
          <w:rFonts w:ascii="Times New Roman" w:hAnsi="Times New Roman"/>
          <w:shd w:val="clear" w:color="auto" w:fill="FFFFFF"/>
        </w:rPr>
        <w:t>的</w:t>
      </w:r>
      <w:r w:rsidR="003906F8">
        <w:rPr>
          <w:rFonts w:ascii="Times New Roman" w:hAnsi="Times New Roman" w:hint="default"/>
          <w:shd w:val="clear" w:color="auto" w:fill="FFFFFF"/>
        </w:rPr>
        <w:t>粮农组织农业委员会（</w:t>
      </w:r>
      <w:r w:rsidR="003906F8">
        <w:rPr>
          <w:rFonts w:ascii="Times New Roman" w:hAnsi="Times New Roman" w:hint="default"/>
          <w:shd w:val="clear" w:color="auto" w:fill="FFFFFF"/>
        </w:rPr>
        <w:t>COAG</w:t>
      </w:r>
      <w:r w:rsidR="003906F8">
        <w:rPr>
          <w:rFonts w:ascii="Times New Roman" w:hAnsi="Times New Roman" w:hint="default"/>
          <w:shd w:val="clear" w:color="auto" w:fill="FFFFFF"/>
        </w:rPr>
        <w:t>）会议</w:t>
      </w:r>
      <w:r w:rsidR="003906F8">
        <w:rPr>
          <w:rFonts w:ascii="Times New Roman" w:hAnsi="Times New Roman"/>
          <w:shd w:val="clear" w:color="auto" w:fill="FFFFFF"/>
        </w:rPr>
        <w:t>上提出</w:t>
      </w:r>
      <w:r w:rsidR="002A4BA7">
        <w:rPr>
          <w:rFonts w:ascii="Times New Roman" w:hAnsi="Times New Roman"/>
          <w:shd w:val="clear" w:color="auto" w:fill="FFFFFF"/>
        </w:rPr>
        <w:t>了</w:t>
      </w:r>
      <w:r>
        <w:rPr>
          <w:rFonts w:ascii="Times New Roman" w:hAnsi="Times New Roman" w:hint="default"/>
          <w:shd w:val="clear" w:color="auto" w:fill="FFFFFF"/>
        </w:rPr>
        <w:t>国际</w:t>
      </w:r>
      <w:r w:rsidR="00D23A63">
        <w:rPr>
          <w:rFonts w:ascii="Times New Roman" w:hAnsi="Times New Roman" w:hint="default"/>
          <w:shd w:val="clear" w:color="auto" w:fill="FFFFFF"/>
        </w:rPr>
        <w:t>草原</w:t>
      </w:r>
      <w:r>
        <w:rPr>
          <w:rFonts w:ascii="Times New Roman" w:hAnsi="Times New Roman" w:hint="default"/>
          <w:shd w:val="clear" w:color="auto" w:fill="FFFFFF"/>
        </w:rPr>
        <w:t>与牧民年</w:t>
      </w:r>
      <w:r w:rsidR="003906F8">
        <w:rPr>
          <w:rFonts w:ascii="Times New Roman" w:hAnsi="Times New Roman"/>
          <w:shd w:val="clear" w:color="auto" w:fill="FFFFFF"/>
        </w:rPr>
        <w:t>计划</w:t>
      </w:r>
      <w:r>
        <w:rPr>
          <w:rFonts w:ascii="Times New Roman" w:hAnsi="Times New Roman" w:hint="default"/>
          <w:shd w:val="clear" w:color="auto" w:fill="FFFFFF"/>
        </w:rPr>
        <w:t>。</w:t>
      </w:r>
      <w:r w:rsidR="003906F8">
        <w:rPr>
          <w:rFonts w:ascii="Times New Roman" w:hAnsi="Times New Roman"/>
          <w:shd w:val="clear" w:color="auto" w:fill="FFFFFF"/>
        </w:rPr>
        <w:t>C</w:t>
      </w:r>
      <w:r w:rsidR="003906F8">
        <w:rPr>
          <w:rFonts w:ascii="Times New Roman" w:hAnsi="Times New Roman" w:hint="default"/>
          <w:shd w:val="clear" w:color="auto" w:fill="FFFFFF"/>
        </w:rPr>
        <w:t>OAG</w:t>
      </w:r>
      <w:r>
        <w:rPr>
          <w:rFonts w:ascii="Times New Roman" w:hAnsi="Times New Roman"/>
          <w:shd w:val="clear" w:color="auto" w:fill="FFFFFF"/>
        </w:rPr>
        <w:t>将</w:t>
      </w:r>
      <w:r w:rsidR="00EA636A">
        <w:rPr>
          <w:rFonts w:ascii="Times New Roman" w:hAnsi="Times New Roman"/>
          <w:shd w:val="clear" w:color="auto" w:fill="FFFFFF"/>
        </w:rPr>
        <w:t>这一</w:t>
      </w:r>
      <w:r w:rsidR="002A4BA7">
        <w:rPr>
          <w:rFonts w:ascii="Times New Roman" w:hAnsi="Times New Roman"/>
          <w:shd w:val="clear" w:color="auto" w:fill="FFFFFF"/>
        </w:rPr>
        <w:t>议题置于</w:t>
      </w:r>
      <w:r>
        <w:rPr>
          <w:rFonts w:ascii="Times New Roman" w:hAnsi="Times New Roman" w:hint="default"/>
          <w:shd w:val="clear" w:color="auto" w:fill="FFFFFF"/>
        </w:rPr>
        <w:t>2020</w:t>
      </w:r>
      <w:r>
        <w:rPr>
          <w:rFonts w:ascii="Times New Roman" w:hAnsi="Times New Roman" w:hint="default"/>
          <w:shd w:val="clear" w:color="auto" w:fill="FFFFFF"/>
        </w:rPr>
        <w:t>年</w:t>
      </w:r>
      <w:r>
        <w:rPr>
          <w:rFonts w:ascii="Times New Roman" w:hAnsi="Times New Roman" w:hint="default"/>
          <w:shd w:val="clear" w:color="auto" w:fill="FFFFFF"/>
        </w:rPr>
        <w:t>10</w:t>
      </w:r>
      <w:r>
        <w:rPr>
          <w:rFonts w:ascii="Times New Roman" w:hAnsi="Times New Roman" w:hint="default"/>
          <w:shd w:val="clear" w:color="auto" w:fill="FFFFFF"/>
        </w:rPr>
        <w:t>月的会议上</w:t>
      </w:r>
      <w:r w:rsidR="00EA636A">
        <w:rPr>
          <w:rFonts w:ascii="Times New Roman" w:hAnsi="Times New Roman"/>
          <w:shd w:val="clear" w:color="auto" w:fill="FFFFFF"/>
        </w:rPr>
        <w:t>进行</w:t>
      </w:r>
      <w:r>
        <w:rPr>
          <w:rFonts w:ascii="Times New Roman" w:hAnsi="Times New Roman" w:hint="default"/>
          <w:shd w:val="clear" w:color="auto" w:fill="FFFFFF"/>
        </w:rPr>
        <w:t>正式审查</w:t>
      </w:r>
      <w:r>
        <w:rPr>
          <w:rFonts w:ascii="Times New Roman" w:hAnsi="Times New Roman" w:hint="default"/>
          <w:shd w:val="clear" w:color="auto" w:fill="FFFFFF"/>
        </w:rPr>
        <w:t>/</w:t>
      </w:r>
      <w:r>
        <w:rPr>
          <w:rFonts w:ascii="Times New Roman" w:hAnsi="Times New Roman" w:hint="default"/>
          <w:shd w:val="clear" w:color="auto" w:fill="FFFFFF"/>
        </w:rPr>
        <w:t>批准。现在，</w:t>
      </w:r>
      <w:r>
        <w:rPr>
          <w:rFonts w:ascii="Times New Roman" w:hAnsi="Times New Roman" w:hint="default"/>
          <w:shd w:val="clear" w:color="auto" w:fill="FFFFFF"/>
        </w:rPr>
        <w:t>ISG</w:t>
      </w:r>
      <w:r>
        <w:rPr>
          <w:rFonts w:ascii="Times New Roman" w:hAnsi="Times New Roman" w:hint="default"/>
          <w:shd w:val="clear" w:color="auto" w:fill="FFFFFF"/>
        </w:rPr>
        <w:t>的工作重点是促进蒙古政府制定</w:t>
      </w:r>
      <w:r>
        <w:rPr>
          <w:rFonts w:ascii="Times New Roman" w:hAnsi="Times New Roman"/>
          <w:shd w:val="clear" w:color="auto" w:fill="FFFFFF"/>
        </w:rPr>
        <w:t>IYRP</w:t>
      </w:r>
      <w:r w:rsidR="002A4BA7">
        <w:rPr>
          <w:rFonts w:ascii="Times New Roman" w:hAnsi="Times New Roman"/>
          <w:shd w:val="clear" w:color="auto" w:fill="FFFFFF"/>
        </w:rPr>
        <w:t>方案</w:t>
      </w:r>
      <w:r>
        <w:rPr>
          <w:rFonts w:ascii="Times New Roman" w:hAnsi="Times New Roman" w:hint="default"/>
          <w:shd w:val="clear" w:color="auto" w:fill="FFFFFF"/>
        </w:rPr>
        <w:t>，并</w:t>
      </w:r>
      <w:r>
        <w:rPr>
          <w:rFonts w:ascii="Times New Roman" w:hAnsi="Times New Roman"/>
          <w:shd w:val="clear" w:color="auto" w:fill="FFFFFF"/>
        </w:rPr>
        <w:t>取得</w:t>
      </w:r>
      <w:r w:rsidR="00EA636A">
        <w:rPr>
          <w:rFonts w:ascii="Times New Roman" w:hAnsi="Times New Roman"/>
          <w:shd w:val="clear" w:color="auto" w:fill="FFFFFF"/>
        </w:rPr>
        <w:t>其</w:t>
      </w:r>
      <w:r>
        <w:rPr>
          <w:rFonts w:ascii="Times New Roman" w:hAnsi="Times New Roman" w:hint="default"/>
          <w:shd w:val="clear" w:color="auto" w:fill="FFFFFF"/>
        </w:rPr>
        <w:t>他国家政府和政府间组织的支持。</w:t>
      </w:r>
    </w:p>
    <w:p w14:paraId="34828785" w14:textId="77777777" w:rsidR="00313381" w:rsidRPr="002A4BA7" w:rsidRDefault="0099549D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Arial" w:eastAsia="SimSun" w:hAnsi="Arial" w:cs="Arial"/>
          <w:b/>
          <w:bCs/>
          <w:sz w:val="37"/>
          <w:szCs w:val="37"/>
          <w:shd w:val="clear" w:color="auto" w:fill="FFFFFF"/>
        </w:rPr>
      </w:pPr>
      <w:r>
        <w:rPr>
          <w:rFonts w:ascii="SimSun" w:eastAsia="SimSun" w:hAnsi="SimSun" w:cs="SimSun"/>
          <w:sz w:val="24"/>
          <w:szCs w:val="24"/>
          <w:lang w:eastAsia="zh-CN"/>
        </w:rPr>
        <w:br/>
      </w:r>
      <w:r w:rsidRPr="002A4BA7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t>IYRP</w:t>
      </w:r>
      <w:r w:rsidRPr="002A4BA7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t>外</w:t>
      </w:r>
      <w:r w:rsidRPr="002A4BA7">
        <w:rPr>
          <w:rFonts w:ascii="Times New Roman" w:eastAsia="SimSun" w:hAnsi="Times New Roman" w:cs="Times New Roman" w:hint="eastAsia"/>
          <w:b/>
          <w:bCs/>
          <w:sz w:val="24"/>
          <w:szCs w:val="24"/>
          <w:shd w:val="clear" w:color="auto" w:fill="FFFFFF"/>
          <w:lang w:eastAsia="zh-CN" w:bidi="ar"/>
        </w:rPr>
        <w:t>延</w:t>
      </w:r>
      <w:r w:rsidRPr="002A4BA7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zh-CN" w:bidi="ar"/>
        </w:rPr>
        <w:t>行动的一些</w:t>
      </w:r>
      <w:r w:rsidRPr="002A4BA7">
        <w:rPr>
          <w:rFonts w:ascii="Times New Roman" w:eastAsia="SimSun" w:hAnsi="Times New Roman" w:cs="Times New Roman" w:hint="eastAsia"/>
          <w:b/>
          <w:bCs/>
          <w:sz w:val="24"/>
          <w:szCs w:val="24"/>
          <w:shd w:val="clear" w:color="auto" w:fill="FFFFFF"/>
          <w:lang w:eastAsia="zh-CN" w:bidi="ar"/>
        </w:rPr>
        <w:t>案例</w:t>
      </w:r>
    </w:p>
    <w:p w14:paraId="0E95C931" w14:textId="2C199E46" w:rsidR="00313381" w:rsidRDefault="0099549D">
      <w:pPr>
        <w:pStyle w:val="ListParagraph"/>
        <w:numPr>
          <w:ilvl w:val="0"/>
          <w:numId w:val="1"/>
        </w:numPr>
        <w:spacing w:before="60" w:after="0" w:line="276" w:lineRule="auto"/>
        <w:ind w:left="357" w:hanging="357"/>
        <w:contextualSpacing w:val="0"/>
        <w:rPr>
          <w:rFonts w:ascii="Calibri" w:eastAsia="Times New Roman" w:hAnsi="Calibri" w:cs="Times New Roman"/>
          <w:lang w:eastAsia="zh-CN"/>
        </w:rPr>
      </w:pPr>
      <w:r>
        <w:rPr>
          <w:sz w:val="24"/>
          <w:szCs w:val="24"/>
          <w:shd w:val="clear" w:color="auto" w:fill="FFFFFF"/>
          <w:lang w:eastAsia="zh-CN"/>
        </w:rPr>
        <w:t>国家</w:t>
      </w:r>
      <w:r w:rsidR="00056D5B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层面</w:t>
      </w:r>
      <w:r>
        <w:rPr>
          <w:sz w:val="24"/>
          <w:szCs w:val="24"/>
          <w:shd w:val="clear" w:color="auto" w:fill="FFFFFF"/>
          <w:lang w:eastAsia="zh-CN"/>
        </w:rPr>
        <w:t>活动，包括展示成功的可持续</w:t>
      </w:r>
      <w:r w:rsidR="009437F1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草牧业</w:t>
      </w:r>
      <w:r>
        <w:rPr>
          <w:sz w:val="24"/>
          <w:szCs w:val="24"/>
          <w:shd w:val="clear" w:color="auto" w:fill="FFFFFF"/>
          <w:lang w:eastAsia="zh-CN"/>
        </w:rPr>
        <w:t>系统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案例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、</w:t>
      </w:r>
      <w:r>
        <w:rPr>
          <w:sz w:val="24"/>
          <w:szCs w:val="24"/>
          <w:shd w:val="clear" w:color="auto" w:fill="FFFFFF"/>
          <w:lang w:eastAsia="zh-CN"/>
        </w:rPr>
        <w:t>奖项和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奖励、</w:t>
      </w:r>
      <w:r>
        <w:rPr>
          <w:sz w:val="24"/>
          <w:szCs w:val="24"/>
          <w:shd w:val="clear" w:color="auto" w:fill="FFFFFF"/>
          <w:lang w:eastAsia="zh-CN"/>
        </w:rPr>
        <w:t>技术博览会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、</w:t>
      </w:r>
      <w:r>
        <w:rPr>
          <w:sz w:val="24"/>
          <w:szCs w:val="24"/>
          <w:shd w:val="clear" w:color="auto" w:fill="FFFFFF"/>
          <w:lang w:eastAsia="zh-CN"/>
        </w:rPr>
        <w:t>视频纪录片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、</w:t>
      </w:r>
      <w:r>
        <w:rPr>
          <w:sz w:val="24"/>
          <w:szCs w:val="24"/>
          <w:shd w:val="clear" w:color="auto" w:fill="FFFFFF"/>
          <w:lang w:eastAsia="zh-CN"/>
        </w:rPr>
        <w:t>世界</w:t>
      </w:r>
      <w:r w:rsidR="00D23A63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草原</w:t>
      </w:r>
      <w:r>
        <w:rPr>
          <w:sz w:val="24"/>
          <w:szCs w:val="24"/>
          <w:shd w:val="clear" w:color="auto" w:fill="FFFFFF"/>
          <w:lang w:eastAsia="zh-CN"/>
        </w:rPr>
        <w:t>日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及</w:t>
      </w:r>
      <w:r>
        <w:rPr>
          <w:sz w:val="24"/>
          <w:szCs w:val="24"/>
          <w:shd w:val="clear" w:color="auto" w:fill="FFFFFF"/>
          <w:lang w:eastAsia="zh-CN"/>
        </w:rPr>
        <w:t>教育材料等。</w:t>
      </w:r>
    </w:p>
    <w:p w14:paraId="23542868" w14:textId="2620542A" w:rsidR="00313381" w:rsidRDefault="0099549D">
      <w:pPr>
        <w:pStyle w:val="ListParagraph"/>
        <w:numPr>
          <w:ilvl w:val="0"/>
          <w:numId w:val="1"/>
        </w:numPr>
        <w:spacing w:before="60" w:after="0" w:line="276" w:lineRule="auto"/>
        <w:ind w:left="357" w:hanging="357"/>
        <w:contextualSpacing w:val="0"/>
        <w:rPr>
          <w:rFonts w:ascii="Calibri" w:eastAsia="Times New Roman" w:hAnsi="Calibri" w:cs="Times New Roman"/>
          <w:lang w:eastAsia="zh-CN"/>
        </w:rPr>
      </w:pPr>
      <w:r>
        <w:rPr>
          <w:sz w:val="24"/>
          <w:szCs w:val="24"/>
          <w:shd w:val="clear" w:color="auto" w:fill="FFFFFF"/>
          <w:lang w:eastAsia="zh-CN"/>
        </w:rPr>
        <w:t>国际</w:t>
      </w:r>
      <w:r w:rsidR="00D23A63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草原</w:t>
      </w:r>
      <w:r>
        <w:rPr>
          <w:sz w:val="24"/>
          <w:szCs w:val="24"/>
          <w:shd w:val="clear" w:color="auto" w:fill="FFFFFF"/>
          <w:lang w:eastAsia="zh-CN"/>
        </w:rPr>
        <w:t>和</w:t>
      </w:r>
      <w:r w:rsidR="00056D5B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草地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联合</w:t>
      </w:r>
      <w:r>
        <w:rPr>
          <w:sz w:val="24"/>
          <w:szCs w:val="24"/>
          <w:shd w:val="clear" w:color="auto" w:fill="FFFFFF"/>
          <w:lang w:eastAsia="zh-CN"/>
        </w:rPr>
        <w:t>大会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审议</w:t>
      </w:r>
      <w:r w:rsidR="00D23A63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草原</w:t>
      </w:r>
      <w:r>
        <w:rPr>
          <w:sz w:val="24"/>
          <w:szCs w:val="24"/>
          <w:shd w:val="clear" w:color="auto" w:fill="FFFFFF"/>
          <w:lang w:eastAsia="zh-CN"/>
        </w:rPr>
        <w:t>和牧民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对</w:t>
      </w:r>
      <w:r>
        <w:rPr>
          <w:sz w:val="24"/>
          <w:szCs w:val="24"/>
          <w:shd w:val="clear" w:color="auto" w:fill="FFFFFF"/>
          <w:lang w:eastAsia="zh-CN"/>
        </w:rPr>
        <w:t>科学知识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及</w:t>
      </w:r>
      <w:r>
        <w:rPr>
          <w:sz w:val="24"/>
          <w:szCs w:val="24"/>
          <w:shd w:val="clear" w:color="auto" w:fill="FFFFFF"/>
          <w:lang w:eastAsia="zh-CN"/>
        </w:rPr>
        <w:t>最新技术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需求</w:t>
      </w:r>
      <w:r w:rsidR="00056D5B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。</w:t>
      </w:r>
    </w:p>
    <w:p w14:paraId="6E9EDBD2" w14:textId="4149A87F" w:rsidR="00313381" w:rsidRDefault="0099549D">
      <w:pPr>
        <w:pStyle w:val="ListParagraph"/>
        <w:numPr>
          <w:ilvl w:val="0"/>
          <w:numId w:val="1"/>
        </w:numPr>
        <w:spacing w:before="60" w:after="0" w:line="276" w:lineRule="auto"/>
        <w:ind w:left="357" w:hanging="357"/>
        <w:contextualSpacing w:val="0"/>
        <w:rPr>
          <w:rFonts w:ascii="Calibri" w:eastAsia="Times New Roman" w:hAnsi="Calibri" w:cs="Times New Roman"/>
          <w:lang w:eastAsia="zh-CN"/>
        </w:rPr>
      </w:pPr>
      <w:r>
        <w:rPr>
          <w:sz w:val="24"/>
          <w:szCs w:val="24"/>
          <w:shd w:val="clear" w:color="auto" w:fill="FFFFFF"/>
          <w:lang w:eastAsia="zh-CN"/>
        </w:rPr>
        <w:t>落实环境署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关于</w:t>
      </w:r>
      <w:r w:rsidR="00D23A63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草原</w:t>
      </w:r>
      <w:r>
        <w:rPr>
          <w:sz w:val="24"/>
          <w:szCs w:val="24"/>
          <w:shd w:val="clear" w:color="auto" w:fill="FFFFFF"/>
          <w:lang w:eastAsia="zh-CN"/>
        </w:rPr>
        <w:t>和牧民</w:t>
      </w:r>
      <w:r w:rsidR="00A44B35">
        <w:rPr>
          <w:sz w:val="24"/>
          <w:szCs w:val="24"/>
          <w:shd w:val="clear" w:color="auto" w:fill="FFFFFF"/>
          <w:lang w:eastAsia="zh-CN"/>
        </w:rPr>
        <w:t>差距分析/</w:t>
      </w:r>
      <w:r>
        <w:rPr>
          <w:sz w:val="24"/>
          <w:szCs w:val="24"/>
          <w:shd w:val="clear" w:color="auto" w:fill="FFFFFF"/>
          <w:lang w:eastAsia="zh-CN"/>
        </w:rPr>
        <w:t>全球评估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及相关行动建议</w:t>
      </w:r>
      <w:r w:rsidR="00056D5B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。</w:t>
      </w:r>
    </w:p>
    <w:p w14:paraId="5F63F069" w14:textId="2EF57761" w:rsidR="00313381" w:rsidRDefault="00A44B35">
      <w:pPr>
        <w:pStyle w:val="ListParagraph"/>
        <w:numPr>
          <w:ilvl w:val="0"/>
          <w:numId w:val="1"/>
        </w:numPr>
        <w:spacing w:before="60" w:after="0" w:line="276" w:lineRule="auto"/>
        <w:ind w:left="357" w:hanging="357"/>
        <w:contextualSpacing w:val="0"/>
        <w:rPr>
          <w:rFonts w:ascii="Calibri" w:eastAsia="Times New Roman" w:hAnsi="Calibri" w:cs="Times New Roman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开展</w:t>
      </w:r>
      <w:r w:rsidR="0099549D">
        <w:rPr>
          <w:sz w:val="24"/>
          <w:szCs w:val="24"/>
          <w:shd w:val="clear" w:color="auto" w:fill="FFFFFF"/>
          <w:lang w:eastAsia="zh-CN"/>
        </w:rPr>
        <w:t>社交媒体活动和视频制作，以提高全球生产者</w:t>
      </w:r>
      <w:r w:rsidR="0099549D">
        <w:rPr>
          <w:rFonts w:hint="eastAsia"/>
          <w:sz w:val="24"/>
          <w:szCs w:val="24"/>
          <w:shd w:val="clear" w:color="auto" w:fill="FFFFFF"/>
          <w:lang w:eastAsia="zh-CN"/>
        </w:rPr>
        <w:t>、</w:t>
      </w:r>
      <w:r w:rsidR="0099549D">
        <w:rPr>
          <w:sz w:val="24"/>
          <w:szCs w:val="24"/>
          <w:shd w:val="clear" w:color="auto" w:fill="FFFFFF"/>
          <w:lang w:eastAsia="zh-CN"/>
        </w:rPr>
        <w:t>消费者和政策制定者</w:t>
      </w:r>
      <w:r w:rsidR="0099549D">
        <w:rPr>
          <w:rFonts w:hint="eastAsia"/>
          <w:sz w:val="24"/>
          <w:szCs w:val="24"/>
          <w:shd w:val="clear" w:color="auto" w:fill="FFFFFF"/>
          <w:lang w:eastAsia="zh-CN"/>
        </w:rPr>
        <w:t>对</w:t>
      </w:r>
      <w:r w:rsidR="0099549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IYRP</w:t>
      </w:r>
      <w:r w:rsidR="0099549D">
        <w:rPr>
          <w:sz w:val="24"/>
          <w:szCs w:val="24"/>
          <w:shd w:val="clear" w:color="auto" w:fill="FFFFFF"/>
          <w:lang w:eastAsia="zh-CN"/>
        </w:rPr>
        <w:t>的</w:t>
      </w:r>
      <w:r w:rsidR="0099549D">
        <w:rPr>
          <w:rFonts w:hint="eastAsia"/>
          <w:sz w:val="24"/>
          <w:szCs w:val="24"/>
          <w:shd w:val="clear" w:color="auto" w:fill="FFFFFF"/>
          <w:lang w:eastAsia="zh-CN"/>
        </w:rPr>
        <w:t>认识</w:t>
      </w:r>
      <w:r w:rsidR="00056D5B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。</w:t>
      </w:r>
    </w:p>
    <w:p w14:paraId="180AE65B" w14:textId="6319B027" w:rsidR="00313381" w:rsidRPr="00056D5B" w:rsidRDefault="0099549D">
      <w:pPr>
        <w:pStyle w:val="ListParagraph"/>
        <w:numPr>
          <w:ilvl w:val="0"/>
          <w:numId w:val="1"/>
        </w:numPr>
        <w:spacing w:before="60" w:after="0" w:line="500" w:lineRule="exact"/>
        <w:ind w:left="357" w:hanging="357"/>
        <w:contextualSpacing w:val="0"/>
        <w:rPr>
          <w:rFonts w:ascii="Calibri" w:eastAsia="Times New Roman" w:hAnsi="Calibri" w:cs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由世界可持续</w:t>
      </w:r>
      <w:r w:rsidR="009437F1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草牧业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倡议（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WISP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）和粮农组织牧业知识中心</w:t>
      </w:r>
      <w:r w:rsidR="00A44B35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主办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的牧民大会，分享地方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>上的知识体系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（理论、实践经验及教训）并制定切实可行的方案</w:t>
      </w:r>
      <w:r w:rsidR="00056D5B"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。</w:t>
      </w:r>
    </w:p>
    <w:p w14:paraId="6B87C5E5" w14:textId="4ABD2152" w:rsidR="00056D5B" w:rsidRDefault="00056D5B">
      <w:pPr>
        <w:pStyle w:val="ListParagraph"/>
        <w:numPr>
          <w:ilvl w:val="0"/>
          <w:numId w:val="1"/>
        </w:numPr>
        <w:spacing w:before="60" w:after="0" w:line="500" w:lineRule="exact"/>
        <w:ind w:left="357" w:hanging="357"/>
        <w:contextualSpacing w:val="0"/>
        <w:rPr>
          <w:rFonts w:ascii="Calibri" w:eastAsia="Times New Roman" w:hAnsi="Calibri" w:cs="Times New Roman"/>
          <w:lang w:eastAsia="zh-CN"/>
        </w:rPr>
      </w:pPr>
      <w:r w:rsidRPr="00A44B35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关于可持续发展目标（</w:t>
      </w:r>
      <w:r w:rsidRPr="00A44B35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SDGs</w:t>
      </w:r>
      <w:r w:rsidRPr="00A44B35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>）及其对牧民和</w:t>
      </w: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草原</w:t>
      </w:r>
      <w:r w:rsidRPr="00A44B35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>影响的国际会议，将环境、社会和经济方面纳入综合愿景</w:t>
      </w:r>
      <w:r>
        <w:rPr>
          <w:rFonts w:ascii="SimSun" w:eastAsia="SimSun" w:hAnsi="SimSun" w:cs="SimSun" w:hint="eastAsia"/>
          <w:sz w:val="24"/>
          <w:szCs w:val="24"/>
          <w:shd w:val="clear" w:color="auto" w:fill="FFFFFF"/>
          <w:lang w:eastAsia="zh-CN"/>
        </w:rPr>
        <w:t>。</w:t>
      </w:r>
    </w:p>
    <w:p w14:paraId="488B5131" w14:textId="77777777" w:rsidR="00313381" w:rsidRDefault="0099549D">
      <w:pPr>
        <w:pStyle w:val="ListParagraph"/>
        <w:spacing w:before="60" w:after="0" w:line="276" w:lineRule="auto"/>
        <w:ind w:left="0"/>
        <w:contextualSpacing w:val="0"/>
        <w:rPr>
          <w:rFonts w:ascii="Calibri" w:eastAsia="SimSun" w:hAnsi="Calibri" w:cs="Times New Roman"/>
          <w:b/>
          <w:bCs/>
          <w:lang w:eastAsia="zh-CN"/>
        </w:rPr>
      </w:pPr>
      <w:r>
        <w:rPr>
          <w:rFonts w:ascii="Calibri" w:eastAsia="SimSun" w:hAnsi="Calibri" w:cs="Times New Roman" w:hint="eastAsia"/>
          <w:b/>
          <w:bCs/>
          <w:lang w:eastAsia="zh-CN"/>
        </w:rPr>
        <w:t>更多信息，请访问：</w:t>
      </w:r>
    </w:p>
    <w:p w14:paraId="23B6A4B6" w14:textId="77777777" w:rsidR="00313381" w:rsidRDefault="00053781">
      <w:pPr>
        <w:spacing w:after="240" w:line="276" w:lineRule="auto"/>
        <w:rPr>
          <w:color w:val="0563C1" w:themeColor="hyperlink"/>
          <w:u w:val="single"/>
        </w:rPr>
      </w:pPr>
      <w:hyperlink r:id="rId11" w:history="1">
        <w:r w:rsidR="0099549D">
          <w:rPr>
            <w:rStyle w:val="Hyperlink"/>
            <w:rFonts w:ascii="Calibri" w:eastAsia="Times New Roman" w:hAnsi="Calibri" w:cs="Times New Roman"/>
          </w:rPr>
          <w:t>http://globalrangelands.org/international-year-rangelands-and-pastoralists-initiative</w:t>
        </w:r>
      </w:hyperlink>
    </w:p>
    <w:p w14:paraId="30D9A0C7" w14:textId="1776ED41" w:rsidR="00313381" w:rsidRDefault="00313381">
      <w:pPr>
        <w:spacing w:line="276" w:lineRule="auto"/>
        <w:rPr>
          <w:sz w:val="16"/>
          <w:szCs w:val="16"/>
        </w:rPr>
      </w:pPr>
    </w:p>
    <w:p w14:paraId="27F9B0C9" w14:textId="77777777" w:rsidR="00313381" w:rsidRDefault="00313381"/>
    <w:p w14:paraId="61A3F37A" w14:textId="049D0935" w:rsidR="00313381" w:rsidRDefault="0064321C" w:rsidP="0064321C">
      <w:pPr>
        <w:spacing w:line="500" w:lineRule="exact"/>
        <w:rPr>
          <w:rStyle w:val="tlid-translation"/>
          <w:rFonts w:ascii="SimSun" w:eastAsia="SimSun" w:hAnsi="SimSun" w:cs="SimSun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8D1E5C" wp14:editId="35109442">
            <wp:simplePos x="0" y="0"/>
            <wp:positionH relativeFrom="column">
              <wp:posOffset>-1092200</wp:posOffset>
            </wp:positionH>
            <wp:positionV relativeFrom="paragraph">
              <wp:posOffset>552450</wp:posOffset>
            </wp:positionV>
            <wp:extent cx="7808976" cy="1188720"/>
            <wp:effectExtent l="0" t="0" r="1905" b="0"/>
            <wp:wrapNone/>
            <wp:docPr id="1" name="Picture 1" descr="../Desktop/2%20IPICYT/3%20DIVISIONES%20INV/2%20CIENCIAS%20AMBIENTALES/5%20SIDE%20EVENT_Lis%20Hubert/LOGOS%20DE%20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2%20IPICYT/3%20DIVISIONES%20INV/2%20CIENCIAS%20AMBIENTALES/5%20SIDE%20EVENT_Lis%20Hubert/LOGOS%20DE%20CARTE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97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9D">
        <w:rPr>
          <w:rFonts w:ascii="SimSun" w:eastAsia="SimSun" w:hAnsi="SimSun" w:cs="SimSun"/>
          <w:sz w:val="24"/>
          <w:szCs w:val="24"/>
        </w:rPr>
        <w:br/>
      </w:r>
    </w:p>
    <w:sectPr w:rsidR="00313381">
      <w:footerReference w:type="even" r:id="rId13"/>
      <w:footerReference w:type="default" r:id="rId14"/>
      <w:pgSz w:w="11900" w:h="16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5D812" w14:textId="77777777" w:rsidR="00053781" w:rsidRDefault="00053781">
      <w:pPr>
        <w:spacing w:after="0" w:line="240" w:lineRule="auto"/>
      </w:pPr>
      <w:r>
        <w:separator/>
      </w:r>
    </w:p>
  </w:endnote>
  <w:endnote w:type="continuationSeparator" w:id="0">
    <w:p w14:paraId="5815FECD" w14:textId="77777777" w:rsidR="00053781" w:rsidRDefault="0005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3ED9" w14:textId="77777777" w:rsidR="00313381" w:rsidRDefault="00995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6CCBCC" w14:textId="77777777" w:rsidR="00313381" w:rsidRDefault="003133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C039" w14:textId="77777777" w:rsidR="00313381" w:rsidRDefault="0099549D">
    <w:pPr>
      <w:pStyle w:val="Footer"/>
      <w:framePr w:wrap="around" w:vAnchor="text" w:hAnchor="margin" w:xAlign="right" w:y="1"/>
      <w:rPr>
        <w:rStyle w:val="PageNumber"/>
        <w:i/>
        <w:sz w:val="18"/>
        <w:szCs w:val="18"/>
      </w:rPr>
    </w:pPr>
    <w:r>
      <w:rPr>
        <w:rStyle w:val="PageNumber"/>
        <w:i/>
        <w:sz w:val="18"/>
        <w:szCs w:val="18"/>
      </w:rPr>
      <w:fldChar w:fldCharType="begin"/>
    </w:r>
    <w:r>
      <w:rPr>
        <w:rStyle w:val="PageNumber"/>
        <w:i/>
        <w:sz w:val="18"/>
        <w:szCs w:val="18"/>
      </w:rPr>
      <w:instrText xml:space="preserve">PAGE  </w:instrText>
    </w:r>
    <w:r>
      <w:rPr>
        <w:rStyle w:val="PageNumber"/>
        <w:i/>
        <w:sz w:val="18"/>
        <w:szCs w:val="18"/>
      </w:rPr>
      <w:fldChar w:fldCharType="separate"/>
    </w:r>
    <w:r w:rsidR="00FA01B0">
      <w:rPr>
        <w:rStyle w:val="PageNumber"/>
        <w:i/>
        <w:noProof/>
        <w:sz w:val="18"/>
        <w:szCs w:val="18"/>
      </w:rPr>
      <w:t>2</w:t>
    </w:r>
    <w:r>
      <w:rPr>
        <w:rStyle w:val="PageNumber"/>
        <w:i/>
        <w:sz w:val="18"/>
        <w:szCs w:val="18"/>
      </w:rPr>
      <w:fldChar w:fldCharType="end"/>
    </w:r>
  </w:p>
  <w:p w14:paraId="13C00FA5" w14:textId="77777777" w:rsidR="00313381" w:rsidRDefault="0099549D">
    <w:pPr>
      <w:pStyle w:val="Footer"/>
      <w:ind w:right="360"/>
      <w:rPr>
        <w:i/>
        <w:sz w:val="18"/>
        <w:szCs w:val="18"/>
      </w:rPr>
    </w:pPr>
    <w:r>
      <w:rPr>
        <w:i/>
        <w:sz w:val="18"/>
        <w:szCs w:val="18"/>
      </w:rPr>
      <w:t>IYRP flyer (October 2018)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4A24E49D" w14:textId="77777777" w:rsidR="00313381" w:rsidRDefault="00313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39E6" w14:textId="77777777" w:rsidR="00053781" w:rsidRDefault="00053781">
      <w:pPr>
        <w:spacing w:after="0" w:line="240" w:lineRule="auto"/>
      </w:pPr>
      <w:r>
        <w:separator/>
      </w:r>
    </w:p>
  </w:footnote>
  <w:footnote w:type="continuationSeparator" w:id="0">
    <w:p w14:paraId="7812BCB0" w14:textId="77777777" w:rsidR="00053781" w:rsidRDefault="00053781">
      <w:pPr>
        <w:spacing w:after="0" w:line="240" w:lineRule="auto"/>
      </w:pPr>
      <w:r>
        <w:continuationSeparator/>
      </w:r>
    </w:p>
  </w:footnote>
  <w:footnote w:id="1">
    <w:p w14:paraId="4D1BC10B" w14:textId="32195D0A" w:rsidR="00313381" w:rsidRDefault="0099549D" w:rsidP="00D6463C">
      <w:pPr>
        <w:pStyle w:val="HTMLPreformatted"/>
        <w:shd w:val="clear" w:color="auto" w:fill="FFFFFF"/>
        <w:spacing w:after="0" w:line="240" w:lineRule="auto"/>
        <w:rPr>
          <w:rFonts w:ascii="Times New Roman" w:hAnsi="Times New Roman" w:hint="default"/>
          <w:sz w:val="18"/>
          <w:szCs w:val="18"/>
        </w:rPr>
      </w:pPr>
      <w:r>
        <w:rPr>
          <w:rStyle w:val="FootnoteReference"/>
          <w:rFonts w:ascii="Times New Roman" w:hAnsi="Times New Roman" w:hint="default"/>
          <w:sz w:val="18"/>
          <w:szCs w:val="18"/>
        </w:rPr>
        <w:footnoteRef/>
      </w:r>
      <w:r w:rsidR="00D23A63">
        <w:rPr>
          <w:rFonts w:ascii="Times New Roman" w:hAnsi="Times New Roman"/>
          <w:sz w:val="18"/>
          <w:szCs w:val="18"/>
        </w:rPr>
        <w:t>草原</w:t>
      </w:r>
      <w:r w:rsidR="00055FAD">
        <w:rPr>
          <w:rFonts w:ascii="Times New Roman" w:hAnsi="Times New Roman"/>
          <w:sz w:val="18"/>
          <w:szCs w:val="18"/>
        </w:rPr>
        <w:t>的</w:t>
      </w:r>
      <w:r>
        <w:rPr>
          <w:rFonts w:ascii="Times New Roman" w:hAnsi="Times New Roman" w:hint="default"/>
          <w:sz w:val="18"/>
          <w:szCs w:val="18"/>
        </w:rPr>
        <w:t>植被</w:t>
      </w:r>
      <w:r w:rsidR="00907C4D">
        <w:rPr>
          <w:rFonts w:ascii="Times New Roman" w:hAnsi="Times New Roman" w:hint="default"/>
          <w:sz w:val="18"/>
          <w:szCs w:val="18"/>
        </w:rPr>
        <w:t>类型</w:t>
      </w:r>
      <w:r>
        <w:rPr>
          <w:rFonts w:ascii="Times New Roman" w:hAnsi="Times New Roman" w:hint="default"/>
          <w:sz w:val="18"/>
          <w:szCs w:val="18"/>
        </w:rPr>
        <w:t>主要</w:t>
      </w:r>
      <w:r w:rsidR="00907C4D">
        <w:rPr>
          <w:rFonts w:ascii="Times New Roman" w:hAnsi="Times New Roman" w:hint="default"/>
          <w:sz w:val="18"/>
          <w:szCs w:val="18"/>
        </w:rPr>
        <w:t>由多年生植物</w:t>
      </w:r>
      <w:r w:rsidR="00907C4D">
        <w:rPr>
          <w:rFonts w:ascii="Times New Roman" w:hAnsi="Times New Roman"/>
          <w:sz w:val="18"/>
          <w:szCs w:val="18"/>
        </w:rPr>
        <w:t>、</w:t>
      </w:r>
      <w:r>
        <w:rPr>
          <w:rFonts w:ascii="Times New Roman" w:hAnsi="Times New Roman" w:hint="default"/>
          <w:sz w:val="18"/>
          <w:szCs w:val="18"/>
        </w:rPr>
        <w:t>草类植物</w:t>
      </w:r>
      <w:r w:rsidR="00907C4D">
        <w:rPr>
          <w:rFonts w:ascii="Times New Roman" w:hAnsi="Times New Roman"/>
          <w:sz w:val="18"/>
          <w:szCs w:val="18"/>
        </w:rPr>
        <w:t>、</w:t>
      </w:r>
      <w:r w:rsidR="00907C4D">
        <w:rPr>
          <w:rFonts w:ascii="Times New Roman" w:hAnsi="Times New Roman" w:hint="default"/>
          <w:sz w:val="18"/>
          <w:szCs w:val="18"/>
        </w:rPr>
        <w:t>杂草和</w:t>
      </w:r>
      <w:r>
        <w:rPr>
          <w:rFonts w:ascii="Times New Roman" w:hAnsi="Times New Roman" w:hint="default"/>
          <w:sz w:val="18"/>
          <w:szCs w:val="18"/>
        </w:rPr>
        <w:t>可以放牧的灌木或</w:t>
      </w:r>
      <w:r>
        <w:rPr>
          <w:rFonts w:ascii="Times New Roman" w:hAnsi="Times New Roman"/>
          <w:sz w:val="18"/>
          <w:szCs w:val="18"/>
        </w:rPr>
        <w:t>其他</w:t>
      </w:r>
      <w:r>
        <w:rPr>
          <w:rFonts w:ascii="Times New Roman" w:hAnsi="Times New Roman" w:hint="default"/>
          <w:sz w:val="18"/>
          <w:szCs w:val="18"/>
        </w:rPr>
        <w:t>灌木</w:t>
      </w:r>
      <w:r w:rsidR="00055FAD">
        <w:rPr>
          <w:rFonts w:ascii="Times New Roman" w:hAnsi="Times New Roman" w:hint="default"/>
          <w:sz w:val="18"/>
          <w:szCs w:val="18"/>
        </w:rPr>
        <w:t>组成</w:t>
      </w:r>
      <w:r>
        <w:rPr>
          <w:rFonts w:ascii="Times New Roman" w:hAnsi="Times New Roman" w:hint="default"/>
          <w:sz w:val="18"/>
          <w:szCs w:val="18"/>
        </w:rPr>
        <w:t>，它们</w:t>
      </w:r>
      <w:r w:rsidR="00794FED">
        <w:rPr>
          <w:rFonts w:ascii="Times New Roman" w:hAnsi="Times New Roman"/>
          <w:sz w:val="18"/>
          <w:szCs w:val="18"/>
        </w:rPr>
        <w:t>是</w:t>
      </w:r>
      <w:r>
        <w:rPr>
          <w:rFonts w:ascii="Times New Roman" w:hAnsi="Times New Roman" w:hint="default"/>
          <w:sz w:val="18"/>
          <w:szCs w:val="18"/>
        </w:rPr>
        <w:t>被用作</w:t>
      </w:r>
      <w:r w:rsidR="00907C4D">
        <w:rPr>
          <w:rFonts w:ascii="Times New Roman" w:hAnsi="Times New Roman" w:hint="default"/>
          <w:sz w:val="18"/>
          <w:szCs w:val="18"/>
        </w:rPr>
        <w:t>放</w:t>
      </w:r>
      <w:r>
        <w:rPr>
          <w:rFonts w:ascii="Times New Roman" w:hAnsi="Times New Roman" w:hint="default"/>
          <w:sz w:val="18"/>
          <w:szCs w:val="18"/>
        </w:rPr>
        <w:t>养</w:t>
      </w:r>
      <w:r>
        <w:rPr>
          <w:rFonts w:ascii="Times New Roman" w:hAnsi="Times New Roman"/>
          <w:sz w:val="18"/>
          <w:szCs w:val="18"/>
        </w:rPr>
        <w:t>家畜</w:t>
      </w:r>
      <w:r>
        <w:rPr>
          <w:rFonts w:ascii="Times New Roman" w:hAnsi="Times New Roman" w:hint="default"/>
          <w:sz w:val="18"/>
          <w:szCs w:val="18"/>
        </w:rPr>
        <w:t>和野生动物的自然生态系统。</w:t>
      </w:r>
      <w:r w:rsidR="00055FAD">
        <w:rPr>
          <w:rFonts w:ascii="Times New Roman" w:hAnsi="Times New Roman" w:hint="default"/>
          <w:sz w:val="18"/>
          <w:szCs w:val="18"/>
        </w:rPr>
        <w:t>草原的类型</w:t>
      </w:r>
      <w:r>
        <w:rPr>
          <w:rFonts w:ascii="Times New Roman" w:hAnsi="Times New Roman" w:hint="default"/>
          <w:sz w:val="18"/>
          <w:szCs w:val="18"/>
        </w:rPr>
        <w:t>包括</w:t>
      </w:r>
      <w:r w:rsidR="00907C4D">
        <w:rPr>
          <w:rFonts w:ascii="Times New Roman" w:hAnsi="Times New Roman" w:hint="default"/>
          <w:sz w:val="18"/>
          <w:szCs w:val="18"/>
        </w:rPr>
        <w:t>天然</w:t>
      </w:r>
      <w:r>
        <w:rPr>
          <w:rFonts w:ascii="Times New Roman" w:hAnsi="Times New Roman" w:hint="default"/>
          <w:sz w:val="18"/>
          <w:szCs w:val="18"/>
        </w:rPr>
        <w:t>草</w:t>
      </w:r>
      <w:r w:rsidR="00907C4D">
        <w:rPr>
          <w:rFonts w:ascii="Times New Roman" w:hAnsi="Times New Roman" w:hint="default"/>
          <w:sz w:val="18"/>
          <w:szCs w:val="18"/>
        </w:rPr>
        <w:t>地</w:t>
      </w:r>
      <w:r>
        <w:rPr>
          <w:rFonts w:ascii="Times New Roman" w:hAnsi="Times New Roman" w:hint="default"/>
          <w:sz w:val="18"/>
          <w:szCs w:val="18"/>
        </w:rPr>
        <w:t>，稀树草原，灌木丛，沙漠，</w:t>
      </w:r>
      <w:r w:rsidR="00794FED">
        <w:rPr>
          <w:rFonts w:ascii="Times New Roman" w:hAnsi="Times New Roman"/>
          <w:sz w:val="18"/>
          <w:szCs w:val="18"/>
        </w:rPr>
        <w:t>s</w:t>
      </w:r>
      <w:r w:rsidR="00794FED">
        <w:rPr>
          <w:rFonts w:ascii="Times New Roman" w:hAnsi="Times New Roman" w:hint="default"/>
          <w:sz w:val="18"/>
          <w:szCs w:val="18"/>
        </w:rPr>
        <w:t>teppes</w:t>
      </w:r>
      <w:r>
        <w:rPr>
          <w:rFonts w:ascii="Times New Roman" w:hAnsi="Times New Roman" w:hint="default"/>
          <w:sz w:val="18"/>
          <w:szCs w:val="18"/>
        </w:rPr>
        <w:t>，</w:t>
      </w:r>
      <w:r w:rsidR="00794FED">
        <w:rPr>
          <w:rFonts w:ascii="Times New Roman" w:hAnsi="Times New Roman"/>
          <w:sz w:val="18"/>
          <w:szCs w:val="18"/>
        </w:rPr>
        <w:t>pampa</w:t>
      </w:r>
      <w:r>
        <w:rPr>
          <w:rFonts w:ascii="Times New Roman" w:hAnsi="Times New Roman" w:hint="default"/>
          <w:sz w:val="18"/>
          <w:szCs w:val="18"/>
        </w:rPr>
        <w:t>，</w:t>
      </w:r>
      <w:r>
        <w:rPr>
          <w:rFonts w:ascii="Times New Roman" w:hAnsi="Times New Roman" w:hint="default"/>
          <w:sz w:val="18"/>
          <w:szCs w:val="18"/>
        </w:rPr>
        <w:t>llanos</w:t>
      </w:r>
      <w:r>
        <w:rPr>
          <w:rFonts w:ascii="Times New Roman" w:hAnsi="Times New Roman" w:hint="default"/>
          <w:sz w:val="18"/>
          <w:szCs w:val="18"/>
        </w:rPr>
        <w:t>，</w:t>
      </w:r>
      <w:proofErr w:type="spellStart"/>
      <w:r>
        <w:rPr>
          <w:rFonts w:ascii="Times New Roman" w:hAnsi="Times New Roman" w:hint="default"/>
          <w:sz w:val="18"/>
          <w:szCs w:val="18"/>
        </w:rPr>
        <w:t>cerrado</w:t>
      </w:r>
      <w:proofErr w:type="spellEnd"/>
      <w:r>
        <w:rPr>
          <w:rFonts w:ascii="Times New Roman" w:hAnsi="Times New Roman" w:hint="default"/>
          <w:sz w:val="18"/>
          <w:szCs w:val="18"/>
        </w:rPr>
        <w:t>，</w:t>
      </w:r>
      <w:proofErr w:type="spellStart"/>
      <w:r w:rsidR="00794FED">
        <w:rPr>
          <w:rFonts w:ascii="Times New Roman" w:hAnsi="Times New Roman"/>
          <w:sz w:val="18"/>
          <w:szCs w:val="18"/>
        </w:rPr>
        <w:t>c</w:t>
      </w:r>
      <w:r w:rsidR="00794FED">
        <w:rPr>
          <w:rFonts w:ascii="Times New Roman" w:hAnsi="Times New Roman" w:hint="default"/>
          <w:sz w:val="18"/>
          <w:szCs w:val="18"/>
        </w:rPr>
        <w:t>ampos</w:t>
      </w:r>
      <w:proofErr w:type="spellEnd"/>
      <w:r>
        <w:rPr>
          <w:rFonts w:ascii="Times New Roman" w:hAnsi="Times New Roman" w:hint="default"/>
          <w:sz w:val="18"/>
          <w:szCs w:val="18"/>
        </w:rPr>
        <w:t>，</w:t>
      </w:r>
      <w:r w:rsidR="00794FED">
        <w:rPr>
          <w:rFonts w:ascii="Times New Roman" w:hAnsi="Times New Roman"/>
          <w:sz w:val="18"/>
          <w:szCs w:val="18"/>
        </w:rPr>
        <w:t>v</w:t>
      </w:r>
      <w:r w:rsidR="00794FED">
        <w:rPr>
          <w:rFonts w:ascii="Times New Roman" w:hAnsi="Times New Roman" w:hint="default"/>
          <w:sz w:val="18"/>
          <w:szCs w:val="18"/>
        </w:rPr>
        <w:t>eld</w:t>
      </w:r>
      <w:r>
        <w:rPr>
          <w:rFonts w:ascii="Times New Roman" w:hAnsi="Times New Roman" w:hint="default"/>
          <w:sz w:val="18"/>
          <w:szCs w:val="18"/>
        </w:rPr>
        <w:t>，苔原，高山植被和沼泽。选自</w:t>
      </w:r>
      <w:r>
        <w:rPr>
          <w:rFonts w:ascii="Times New Roman" w:hAnsi="Times New Roman" w:hint="default"/>
          <w:sz w:val="18"/>
          <w:szCs w:val="18"/>
        </w:rPr>
        <w:t xml:space="preserve">: </w:t>
      </w:r>
      <w:r>
        <w:rPr>
          <w:rFonts w:ascii="Times New Roman" w:hAnsi="Times New Roman" w:hint="default"/>
          <w:i/>
          <w:sz w:val="18"/>
          <w:szCs w:val="18"/>
        </w:rPr>
        <w:t>The International Terminology for Grazing Lands and Grazing Animals</w:t>
      </w:r>
      <w:r>
        <w:rPr>
          <w:rFonts w:ascii="Times New Roman" w:hAnsi="Times New Roman" w:hint="default"/>
          <w:sz w:val="18"/>
          <w:szCs w:val="18"/>
        </w:rPr>
        <w:t>（放牧和放牧动物国际术语）</w:t>
      </w:r>
      <w:r>
        <w:rPr>
          <w:rFonts w:ascii="Times New Roman" w:hAnsi="Times New Roman" w:hint="default"/>
          <w:sz w:val="18"/>
          <w:szCs w:val="18"/>
        </w:rPr>
        <w:t>, 2011 (</w:t>
      </w:r>
      <w:hyperlink r:id="rId1" w:history="1">
        <w:r>
          <w:rPr>
            <w:rFonts w:ascii="Times New Roman" w:hAnsi="Times New Roman" w:hint="default"/>
            <w:sz w:val="18"/>
            <w:szCs w:val="18"/>
          </w:rPr>
          <w:t>http://globalrangelands.org</w:t>
        </w:r>
      </w:hyperlink>
      <w:r>
        <w:rPr>
          <w:rFonts w:ascii="Times New Roman" w:hAnsi="Times New Roman" w:hint="default"/>
          <w:sz w:val="18"/>
          <w:szCs w:val="18"/>
        </w:rPr>
        <w:t>).</w:t>
      </w:r>
    </w:p>
  </w:footnote>
  <w:footnote w:id="2">
    <w:p w14:paraId="3CC9AFB8" w14:textId="62E1E294" w:rsidR="00313381" w:rsidRDefault="0099549D" w:rsidP="00D6463C">
      <w:pPr>
        <w:pStyle w:val="HTMLPreformatted"/>
        <w:shd w:val="clear" w:color="auto" w:fill="FFFFFF"/>
        <w:spacing w:after="0" w:line="240" w:lineRule="auto"/>
        <w:rPr>
          <w:rFonts w:ascii="Times New Roman" w:hAnsi="Times New Roman" w:hint="default"/>
          <w:sz w:val="18"/>
          <w:szCs w:val="18"/>
        </w:rPr>
      </w:pPr>
      <w:r>
        <w:rPr>
          <w:rFonts w:ascii="Times New Roman" w:hAnsi="Times New Roman" w:hint="default"/>
          <w:sz w:val="18"/>
          <w:szCs w:val="18"/>
        </w:rPr>
        <w:footnoteRef/>
      </w:r>
      <w:r>
        <w:rPr>
          <w:rFonts w:ascii="Times New Roman" w:hAnsi="Times New Roman" w:hint="default"/>
          <w:sz w:val="18"/>
          <w:szCs w:val="18"/>
        </w:rPr>
        <w:t xml:space="preserve"> </w:t>
      </w:r>
      <w:r w:rsidR="00D20C75">
        <w:rPr>
          <w:rFonts w:ascii="Times New Roman" w:hAnsi="Times New Roman" w:hint="default"/>
          <w:sz w:val="18"/>
          <w:szCs w:val="18"/>
        </w:rPr>
        <w:t>饲草地</w:t>
      </w:r>
      <w:r>
        <w:rPr>
          <w:rFonts w:ascii="Times New Roman" w:hAnsi="Times New Roman" w:hint="default"/>
          <w:sz w:val="18"/>
          <w:szCs w:val="18"/>
        </w:rPr>
        <w:t>/</w:t>
      </w:r>
      <w:r>
        <w:rPr>
          <w:rFonts w:ascii="Times New Roman" w:hAnsi="Times New Roman" w:hint="default"/>
          <w:sz w:val="18"/>
          <w:szCs w:val="18"/>
        </w:rPr>
        <w:t>草</w:t>
      </w:r>
      <w:r w:rsidR="00D20C75">
        <w:rPr>
          <w:rFonts w:ascii="Times New Roman" w:hAnsi="Times New Roman" w:hint="default"/>
          <w:sz w:val="18"/>
          <w:szCs w:val="18"/>
        </w:rPr>
        <w:t>地</w:t>
      </w:r>
      <w:r w:rsidR="007F5423">
        <w:rPr>
          <w:rFonts w:ascii="Times New Roman" w:hAnsi="Times New Roman"/>
          <w:sz w:val="18"/>
          <w:szCs w:val="18"/>
        </w:rPr>
        <w:t>是指</w:t>
      </w:r>
      <w:r>
        <w:rPr>
          <w:rFonts w:ascii="Times New Roman" w:hAnsi="Times New Roman" w:hint="default"/>
          <w:sz w:val="18"/>
          <w:szCs w:val="18"/>
        </w:rPr>
        <w:t>为放牧而管理</w:t>
      </w:r>
      <w:r w:rsidR="00743138">
        <w:rPr>
          <w:rFonts w:ascii="Times New Roman" w:hAnsi="Times New Roman"/>
          <w:sz w:val="18"/>
          <w:szCs w:val="18"/>
        </w:rPr>
        <w:t>或</w:t>
      </w:r>
      <w:r w:rsidR="007F5423">
        <w:rPr>
          <w:rFonts w:ascii="Times New Roman" w:hAnsi="Times New Roman"/>
          <w:sz w:val="18"/>
          <w:szCs w:val="18"/>
        </w:rPr>
        <w:t>经过</w:t>
      </w:r>
      <w:r>
        <w:rPr>
          <w:rFonts w:ascii="Times New Roman" w:hAnsi="Times New Roman" w:hint="default"/>
          <w:sz w:val="18"/>
          <w:szCs w:val="18"/>
        </w:rPr>
        <w:t>改良</w:t>
      </w:r>
      <w:r w:rsidR="007F5423">
        <w:rPr>
          <w:rFonts w:ascii="Times New Roman" w:hAnsi="Times New Roman"/>
          <w:sz w:val="18"/>
          <w:szCs w:val="18"/>
        </w:rPr>
        <w:t>的</w:t>
      </w:r>
      <w:r>
        <w:rPr>
          <w:rFonts w:ascii="Times New Roman" w:hAnsi="Times New Roman" w:hint="default"/>
          <w:sz w:val="18"/>
          <w:szCs w:val="18"/>
        </w:rPr>
        <w:t>生态系统</w:t>
      </w:r>
      <w:r w:rsidR="007F5423">
        <w:rPr>
          <w:rFonts w:ascii="Times New Roman" w:hAnsi="Times New Roman"/>
          <w:sz w:val="18"/>
          <w:szCs w:val="18"/>
        </w:rPr>
        <w:t>的代名</w:t>
      </w:r>
      <w:r>
        <w:rPr>
          <w:rFonts w:ascii="Times New Roman" w:hAnsi="Times New Roman" w:hint="default"/>
          <w:sz w:val="18"/>
          <w:szCs w:val="18"/>
        </w:rPr>
        <w:t>词。它们包括用于</w:t>
      </w:r>
      <w:r w:rsidR="00D20C75">
        <w:rPr>
          <w:rFonts w:ascii="Times New Roman" w:hAnsi="Times New Roman" w:hint="default"/>
          <w:sz w:val="18"/>
          <w:szCs w:val="18"/>
        </w:rPr>
        <w:t>收获</w:t>
      </w:r>
      <w:r>
        <w:rPr>
          <w:rFonts w:ascii="Times New Roman" w:hAnsi="Times New Roman" w:hint="default"/>
          <w:sz w:val="18"/>
          <w:szCs w:val="18"/>
        </w:rPr>
        <w:t>干草和青贮饲料的</w:t>
      </w:r>
      <w:r w:rsidR="00D23A63">
        <w:rPr>
          <w:rFonts w:ascii="Times New Roman" w:hAnsi="Times New Roman" w:hint="default"/>
          <w:sz w:val="18"/>
          <w:szCs w:val="18"/>
        </w:rPr>
        <w:t>草原</w:t>
      </w:r>
      <w:r>
        <w:rPr>
          <w:rFonts w:ascii="Times New Roman" w:hAnsi="Times New Roman" w:hint="default"/>
          <w:sz w:val="18"/>
          <w:szCs w:val="18"/>
        </w:rPr>
        <w:t>，</w:t>
      </w:r>
      <w:r w:rsidR="00D20C75">
        <w:rPr>
          <w:rFonts w:ascii="Times New Roman" w:hAnsi="Times New Roman" w:hint="default"/>
          <w:sz w:val="18"/>
          <w:szCs w:val="18"/>
        </w:rPr>
        <w:t>人工</w:t>
      </w:r>
      <w:r>
        <w:rPr>
          <w:rFonts w:ascii="Times New Roman" w:hAnsi="Times New Roman" w:hint="default"/>
          <w:sz w:val="18"/>
          <w:szCs w:val="18"/>
        </w:rPr>
        <w:t>和永久</w:t>
      </w:r>
      <w:r w:rsidR="00D20C75">
        <w:rPr>
          <w:rFonts w:ascii="Times New Roman" w:hAnsi="Times New Roman" w:hint="default"/>
          <w:sz w:val="18"/>
          <w:szCs w:val="18"/>
        </w:rPr>
        <w:t>饲草地</w:t>
      </w:r>
      <w:r>
        <w:rPr>
          <w:rFonts w:ascii="Times New Roman" w:hAnsi="Times New Roman" w:hint="default"/>
          <w:sz w:val="18"/>
          <w:szCs w:val="18"/>
        </w:rPr>
        <w:t>，以及</w:t>
      </w:r>
      <w:r w:rsidR="007F5423">
        <w:rPr>
          <w:rFonts w:ascii="Times New Roman" w:hAnsi="Times New Roman"/>
          <w:sz w:val="18"/>
          <w:szCs w:val="18"/>
        </w:rPr>
        <w:t>天然</w:t>
      </w:r>
      <w:r>
        <w:rPr>
          <w:rFonts w:ascii="Times New Roman" w:hAnsi="Times New Roman" w:hint="default"/>
          <w:sz w:val="18"/>
          <w:szCs w:val="18"/>
        </w:rPr>
        <w:t>和半天然草</w:t>
      </w:r>
      <w:r w:rsidR="00D20C75">
        <w:rPr>
          <w:rFonts w:ascii="Times New Roman" w:hAnsi="Times New Roman" w:hint="default"/>
          <w:sz w:val="18"/>
          <w:szCs w:val="18"/>
        </w:rPr>
        <w:t>地</w:t>
      </w:r>
      <w:r>
        <w:rPr>
          <w:rFonts w:ascii="Times New Roman" w:hAnsi="Times New Roman" w:hint="default"/>
          <w:sz w:val="18"/>
          <w:szCs w:val="18"/>
        </w:rPr>
        <w:t>。摘自</w:t>
      </w:r>
      <w:r>
        <w:rPr>
          <w:rFonts w:ascii="Times New Roman" w:hAnsi="Times New Roman" w:hint="default"/>
          <w:sz w:val="18"/>
          <w:szCs w:val="18"/>
        </w:rPr>
        <w:t xml:space="preserve">: </w:t>
      </w:r>
      <w:r>
        <w:rPr>
          <w:rFonts w:ascii="Times New Roman" w:hAnsi="Times New Roman" w:hint="default"/>
          <w:i/>
          <w:sz w:val="18"/>
          <w:szCs w:val="18"/>
        </w:rPr>
        <w:t>The International Terminology for Grazing Lands and Grazing Animals</w:t>
      </w:r>
      <w:r>
        <w:rPr>
          <w:rFonts w:ascii="Times New Roman" w:hAnsi="Times New Roman" w:hint="default"/>
          <w:sz w:val="18"/>
          <w:szCs w:val="18"/>
        </w:rPr>
        <w:t>, 2011.</w:t>
      </w:r>
    </w:p>
  </w:footnote>
  <w:footnote w:id="3">
    <w:p w14:paraId="1336CBB8" w14:textId="4A9BBE87" w:rsidR="00794FED" w:rsidRPr="00D23A63" w:rsidRDefault="00794FED" w:rsidP="00D6463C">
      <w:pPr>
        <w:pStyle w:val="HTMLPreformatted"/>
        <w:shd w:val="clear" w:color="auto" w:fill="FFFFFF"/>
        <w:spacing w:after="0" w:line="240" w:lineRule="auto"/>
        <w:rPr>
          <w:rFonts w:ascii="Times New Roman" w:hAnsi="Times New Roman" w:hint="default"/>
          <w:color w:val="212121"/>
          <w:sz w:val="37"/>
          <w:szCs w:val="37"/>
        </w:rPr>
      </w:pPr>
      <w:r w:rsidRPr="00D6463C">
        <w:rPr>
          <w:rFonts w:hint="default"/>
          <w:sz w:val="18"/>
          <w:szCs w:val="18"/>
        </w:rPr>
        <w:footnoteRef/>
      </w:r>
      <w:r w:rsidRPr="00D6463C">
        <w:rPr>
          <w:rFonts w:ascii="Times New Roman" w:hAnsi="Times New Roman" w:hint="default"/>
          <w:sz w:val="18"/>
          <w:szCs w:val="18"/>
        </w:rPr>
        <w:t xml:space="preserve"> </w:t>
      </w:r>
      <w:r>
        <w:rPr>
          <w:rFonts w:ascii="Times New Roman" w:hAnsi="Times New Roman" w:hint="default"/>
          <w:sz w:val="18"/>
          <w:szCs w:val="18"/>
          <w:lang w:bidi="ar"/>
        </w:rPr>
        <w:t>牧民是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指以在</w:t>
      </w:r>
      <w:r w:rsidR="00055FAD">
        <w:rPr>
          <w:rFonts w:ascii="Times New Roman" w:hAnsi="Times New Roman"/>
          <w:sz w:val="18"/>
          <w:szCs w:val="18"/>
          <w:lang w:bidi="ar"/>
        </w:rPr>
        <w:t>草原</w:t>
      </w:r>
      <w:r w:rsidR="00514CAF">
        <w:rPr>
          <w:rFonts w:ascii="Times New Roman" w:hAnsi="Times New Roman"/>
          <w:sz w:val="18"/>
          <w:szCs w:val="18"/>
          <w:lang w:bidi="ar"/>
        </w:rPr>
        <w:t>放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养牲畜、野生或半</w:t>
      </w:r>
      <w:r w:rsidR="0006064E">
        <w:rPr>
          <w:rFonts w:ascii="Times New Roman" w:hAnsi="Times New Roman"/>
          <w:sz w:val="18"/>
          <w:szCs w:val="18"/>
          <w:lang w:bidi="ar"/>
        </w:rPr>
        <w:t>驯养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动物为主要生计来源的人</w:t>
      </w:r>
      <w:r w:rsidR="00514CAF">
        <w:rPr>
          <w:rFonts w:ascii="Times New Roman" w:hAnsi="Times New Roman"/>
          <w:sz w:val="18"/>
          <w:szCs w:val="18"/>
          <w:lang w:bidi="ar"/>
        </w:rPr>
        <w:t>们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，他们的生产系统</w:t>
      </w:r>
      <w:r w:rsidR="00157C9F">
        <w:rPr>
          <w:rFonts w:ascii="Times New Roman" w:hAnsi="Times New Roman"/>
          <w:sz w:val="18"/>
          <w:szCs w:val="18"/>
          <w:lang w:bidi="ar"/>
        </w:rPr>
        <w:t>涉及多种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土地</w:t>
      </w:r>
      <w:r w:rsidR="00157C9F">
        <w:rPr>
          <w:rFonts w:ascii="Times New Roman" w:hAnsi="Times New Roman"/>
          <w:sz w:val="18"/>
          <w:szCs w:val="18"/>
          <w:lang w:bidi="ar"/>
        </w:rPr>
        <w:t>类型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，</w:t>
      </w:r>
      <w:r w:rsidR="00157C9F">
        <w:rPr>
          <w:rFonts w:ascii="Times New Roman" w:hAnsi="Times New Roman"/>
          <w:sz w:val="18"/>
          <w:szCs w:val="18"/>
          <w:lang w:bidi="ar"/>
        </w:rPr>
        <w:t>而且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通常</w:t>
      </w:r>
      <w:r w:rsidR="00157C9F">
        <w:rPr>
          <w:rFonts w:ascii="Times New Roman" w:hAnsi="Times New Roman"/>
          <w:sz w:val="18"/>
          <w:szCs w:val="18"/>
          <w:lang w:bidi="ar"/>
        </w:rPr>
        <w:t>包括</w:t>
      </w:r>
      <w:r w:rsidR="0006064E" w:rsidRPr="0006064E">
        <w:rPr>
          <w:rFonts w:ascii="Times New Roman" w:hAnsi="Times New Roman"/>
          <w:sz w:val="18"/>
          <w:szCs w:val="18"/>
          <w:lang w:bidi="ar"/>
        </w:rPr>
        <w:t>某种程度</w:t>
      </w:r>
      <w:r w:rsidR="00157C9F">
        <w:rPr>
          <w:rFonts w:ascii="Times New Roman" w:hAnsi="Times New Roman"/>
          <w:sz w:val="18"/>
          <w:szCs w:val="18"/>
          <w:lang w:bidi="ar"/>
        </w:rPr>
        <w:t>的游牧</w:t>
      </w:r>
      <w:r>
        <w:rPr>
          <w:rFonts w:ascii="Times New Roman" w:hAnsi="Times New Roman" w:hint="default"/>
          <w:sz w:val="18"/>
          <w:szCs w:val="18"/>
          <w:lang w:bidi="ar"/>
        </w:rPr>
        <w:t>。</w:t>
      </w:r>
      <w:r>
        <w:rPr>
          <w:rFonts w:ascii="Times New Roman" w:hAnsi="Times New Roman" w:hint="default"/>
          <w:sz w:val="18"/>
          <w:szCs w:val="18"/>
          <w:lang w:bidi="ar"/>
        </w:rPr>
        <w:t xml:space="preserve"> </w:t>
      </w:r>
      <w:r>
        <w:rPr>
          <w:rFonts w:ascii="Times New Roman" w:hAnsi="Times New Roman" w:hint="default"/>
          <w:sz w:val="18"/>
          <w:szCs w:val="18"/>
          <w:lang w:bidi="ar"/>
        </w:rPr>
        <w:t>摘自</w:t>
      </w:r>
      <w:r>
        <w:rPr>
          <w:rFonts w:ascii="Times New Roman" w:hAnsi="Times New Roman" w:hint="default"/>
          <w:sz w:val="18"/>
          <w:szCs w:val="18"/>
          <w:lang w:bidi="ar"/>
        </w:rPr>
        <w:t xml:space="preserve">: </w:t>
      </w:r>
      <w:r>
        <w:rPr>
          <w:rFonts w:ascii="Times New Roman" w:hAnsi="Times New Roman" w:hint="default"/>
          <w:i/>
          <w:sz w:val="18"/>
          <w:szCs w:val="18"/>
        </w:rPr>
        <w:t>Pastoralism and the Green Economy</w:t>
      </w:r>
      <w:r>
        <w:rPr>
          <w:rFonts w:ascii="Times New Roman" w:hAnsi="Times New Roman" w:hint="default"/>
          <w:sz w:val="18"/>
          <w:szCs w:val="18"/>
          <w:lang w:bidi="ar"/>
        </w:rPr>
        <w:t>（畜牧业与绿色经济</w:t>
      </w:r>
      <w:r>
        <w:rPr>
          <w:rFonts w:ascii="Times New Roman" w:hAnsi="Times New Roman"/>
          <w:i/>
          <w:sz w:val="18"/>
          <w:szCs w:val="18"/>
        </w:rPr>
        <w:t>）</w:t>
      </w:r>
      <w:r>
        <w:rPr>
          <w:rFonts w:ascii="Times New Roman" w:hAnsi="Times New Roman"/>
          <w:sz w:val="18"/>
          <w:szCs w:val="18"/>
        </w:rPr>
        <w:t>, 2014 (http://cmsdata.iucn.org/downloads/wisp_green_economy_book.pdf).</w:t>
      </w:r>
    </w:p>
  </w:footnote>
  <w:footnote w:id="4">
    <w:p w14:paraId="14256EE1" w14:textId="75139CDA" w:rsidR="00313381" w:rsidRDefault="0099549D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 w:bidi="ar"/>
        </w:rPr>
      </w:pPr>
      <w:r w:rsidRPr="00D6463C">
        <w:rPr>
          <w:rFonts w:ascii="SimSun" w:eastAsia="SimSun" w:hAnsi="SimSun"/>
          <w:sz w:val="18"/>
          <w:szCs w:val="18"/>
          <w:lang w:eastAsia="zh-CN"/>
        </w:rPr>
        <w:footnoteRef/>
      </w:r>
      <w:r w:rsidR="00D6463C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 xml:space="preserve"> </w:t>
      </w:r>
      <w:r w:rsidR="00D23A63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草原</w:t>
      </w:r>
      <w:r>
        <w:rPr>
          <w:rFonts w:ascii="Times New Roman" w:eastAsia="SimSun" w:hAnsi="Times New Roman" w:cs="Times New Roman"/>
          <w:sz w:val="18"/>
          <w:szCs w:val="18"/>
          <w:lang w:eastAsia="zh-CN" w:bidi="ar"/>
        </w:rPr>
        <w:t>上的其他自然资源使用者包括猎人，采集者，渔民和农牧民。</w:t>
      </w:r>
    </w:p>
    <w:p w14:paraId="1A6042A7" w14:textId="4D6BFA47" w:rsidR="00D6463C" w:rsidRDefault="00D6463C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 w:bidi="ar"/>
        </w:rPr>
      </w:pPr>
      <w:r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5</w:t>
      </w:r>
      <w:r w:rsidRPr="00D6463C">
        <w:rPr>
          <w:rFonts w:ascii="Times New Roman" w:eastAsia="SimSun" w:hAnsi="Times New Roman" w:cs="Times New Roman"/>
          <w:sz w:val="18"/>
          <w:szCs w:val="18"/>
          <w:lang w:eastAsia="zh-CN" w:bidi="ar"/>
        </w:rPr>
        <w:t xml:space="preserve"> 2016</w:t>
      </w:r>
      <w:r w:rsidRPr="00D6463C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年</w:t>
      </w:r>
      <w:r w:rsidRPr="00D6463C">
        <w:rPr>
          <w:rFonts w:ascii="Times New Roman" w:eastAsia="SimSun" w:hAnsi="Times New Roman" w:cs="Times New Roman"/>
          <w:sz w:val="18"/>
          <w:szCs w:val="18"/>
          <w:lang w:eastAsia="zh-CN" w:bidi="ar"/>
        </w:rPr>
        <w:t>5</w:t>
      </w:r>
      <w:r w:rsidRPr="00D6463C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月</w:t>
      </w:r>
      <w:r w:rsidRPr="00D6463C">
        <w:rPr>
          <w:rFonts w:ascii="Times New Roman" w:eastAsia="SimSun" w:hAnsi="Times New Roman" w:cs="Times New Roman"/>
          <w:sz w:val="18"/>
          <w:szCs w:val="18"/>
          <w:lang w:eastAsia="zh-CN" w:bidi="ar"/>
        </w:rPr>
        <w:t>UNEA-2“</w:t>
      </w:r>
      <w:r w:rsidRPr="00D6463C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旱地可持续</w:t>
      </w:r>
      <w:r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草</w:t>
      </w:r>
      <w:r w:rsidRPr="00D6463C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牧业转型”</w:t>
      </w:r>
      <w:r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边会</w:t>
      </w:r>
      <w:r w:rsidRPr="00D6463C">
        <w:rPr>
          <w:rFonts w:ascii="Times New Roman" w:eastAsia="SimSun" w:hAnsi="Times New Roman" w:cs="Times New Roman" w:hint="eastAsia"/>
          <w:sz w:val="18"/>
          <w:szCs w:val="18"/>
          <w:lang w:eastAsia="zh-CN" w:bidi="ar"/>
        </w:rPr>
        <w:t>活动背景说明。</w:t>
      </w:r>
      <w:r w:rsidRPr="00D6463C">
        <w:rPr>
          <w:rFonts w:ascii="Times New Roman" w:eastAsia="SimSun" w:hAnsi="Times New Roman" w:cs="Times New Roman"/>
          <w:sz w:val="18"/>
          <w:szCs w:val="18"/>
          <w:lang w:eastAsia="zh-CN" w:bidi="ar"/>
        </w:rPr>
        <w:t>.</w:t>
      </w:r>
    </w:p>
    <w:p w14:paraId="66B849B8" w14:textId="4988287C" w:rsidR="00D6463C" w:rsidRDefault="00D6463C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6 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参考实例</w:t>
      </w:r>
      <w:r w:rsidRPr="00D6463C">
        <w:rPr>
          <w:rFonts w:ascii="Times New Roman" w:hAnsi="Times New Roman" w:cs="Times New Roman"/>
          <w:sz w:val="18"/>
          <w:szCs w:val="18"/>
          <w:lang w:eastAsia="zh-CN"/>
        </w:rPr>
        <w:t xml:space="preserve">: </w:t>
      </w:r>
      <w:hyperlink r:id="rId2" w:history="1">
        <w:r w:rsidR="005453D5" w:rsidRPr="00D47E80">
          <w:rPr>
            <w:rStyle w:val="Hyperlink"/>
            <w:rFonts w:ascii="Times New Roman" w:hAnsi="Times New Roman" w:cs="Times New Roman"/>
            <w:sz w:val="18"/>
            <w:szCs w:val="18"/>
            <w:lang w:eastAsia="zh-CN"/>
          </w:rPr>
          <w:t>http://globalrangelands.org</w:t>
        </w:r>
      </w:hyperlink>
    </w:p>
    <w:p w14:paraId="62AD925D" w14:textId="77777777" w:rsidR="005453D5" w:rsidRPr="005453D5" w:rsidRDefault="005453D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</w:p>
  </w:footnote>
  <w:footnote w:id="5">
    <w:p w14:paraId="7B1B7464" w14:textId="4A720B01" w:rsidR="00313381" w:rsidRDefault="00D6463C">
      <w:pPr>
        <w:pStyle w:val="HTMLPreformatted"/>
        <w:shd w:val="clear" w:color="auto" w:fill="FFFFFF"/>
        <w:spacing w:after="0" w:line="360" w:lineRule="atLeast"/>
        <w:rPr>
          <w:rFonts w:cs="SimSun" w:hint="default"/>
          <w:sz w:val="18"/>
          <w:szCs w:val="18"/>
          <w:lang w:bidi="ar"/>
        </w:rPr>
      </w:pPr>
      <w:r>
        <w:rPr>
          <w:sz w:val="18"/>
          <w:szCs w:val="18"/>
        </w:rPr>
        <w:t>7</w:t>
      </w:r>
      <w:r w:rsidR="0099549D">
        <w:rPr>
          <w:rFonts w:cs="SimSun"/>
          <w:sz w:val="18"/>
          <w:szCs w:val="18"/>
          <w:lang w:bidi="ar"/>
        </w:rPr>
        <w:t>在许多发达国家，同时也在越来越多地发展中国家，年轻一代不愿意接管其家庭</w:t>
      </w:r>
      <w:r w:rsidR="00954EC6">
        <w:rPr>
          <w:rFonts w:cs="SimSun"/>
          <w:sz w:val="18"/>
          <w:szCs w:val="18"/>
          <w:lang w:bidi="ar"/>
        </w:rPr>
        <w:t>牧场</w:t>
      </w:r>
      <w:r w:rsidR="0099549D">
        <w:rPr>
          <w:rFonts w:cs="SimSun"/>
          <w:sz w:val="18"/>
          <w:szCs w:val="18"/>
          <w:lang w:bidi="ar"/>
        </w:rPr>
        <w:t>经营。</w:t>
      </w:r>
    </w:p>
    <w:p w14:paraId="674D2B8B" w14:textId="77777777" w:rsidR="00313381" w:rsidRDefault="00313381">
      <w:pPr>
        <w:pStyle w:val="FootnoteText"/>
        <w:rPr>
          <w:sz w:val="18"/>
          <w:szCs w:val="18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0F35"/>
    <w:multiLevelType w:val="multilevel"/>
    <w:tmpl w:val="1D130F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3E"/>
    <w:rsid w:val="00010E70"/>
    <w:rsid w:val="000379D5"/>
    <w:rsid w:val="00053781"/>
    <w:rsid w:val="00055FAD"/>
    <w:rsid w:val="00056D5B"/>
    <w:rsid w:val="0006064E"/>
    <w:rsid w:val="00076847"/>
    <w:rsid w:val="0009744B"/>
    <w:rsid w:val="000A5A55"/>
    <w:rsid w:val="000B0882"/>
    <w:rsid w:val="000B29DC"/>
    <w:rsid w:val="000B5B8D"/>
    <w:rsid w:val="000C4E65"/>
    <w:rsid w:val="00121FC7"/>
    <w:rsid w:val="00130556"/>
    <w:rsid w:val="00157C9F"/>
    <w:rsid w:val="00175B1C"/>
    <w:rsid w:val="00185AAA"/>
    <w:rsid w:val="00191443"/>
    <w:rsid w:val="001B7ADB"/>
    <w:rsid w:val="001D44B5"/>
    <w:rsid w:val="00216015"/>
    <w:rsid w:val="00220191"/>
    <w:rsid w:val="00250055"/>
    <w:rsid w:val="00250228"/>
    <w:rsid w:val="00261105"/>
    <w:rsid w:val="0027199F"/>
    <w:rsid w:val="0028469F"/>
    <w:rsid w:val="00296D93"/>
    <w:rsid w:val="002A32EC"/>
    <w:rsid w:val="002A4BA7"/>
    <w:rsid w:val="00303EF8"/>
    <w:rsid w:val="00313381"/>
    <w:rsid w:val="003403C1"/>
    <w:rsid w:val="003476BF"/>
    <w:rsid w:val="003906F8"/>
    <w:rsid w:val="0039764D"/>
    <w:rsid w:val="003D0276"/>
    <w:rsid w:val="003E3112"/>
    <w:rsid w:val="0043123F"/>
    <w:rsid w:val="004539F5"/>
    <w:rsid w:val="004616C9"/>
    <w:rsid w:val="004B0945"/>
    <w:rsid w:val="004B689B"/>
    <w:rsid w:val="004F0FFE"/>
    <w:rsid w:val="004F2E0F"/>
    <w:rsid w:val="004F66D2"/>
    <w:rsid w:val="00510991"/>
    <w:rsid w:val="00513EAA"/>
    <w:rsid w:val="00514CAF"/>
    <w:rsid w:val="00524D29"/>
    <w:rsid w:val="005453D5"/>
    <w:rsid w:val="00623CD8"/>
    <w:rsid w:val="00627F24"/>
    <w:rsid w:val="0064321C"/>
    <w:rsid w:val="0068313C"/>
    <w:rsid w:val="006B7EE9"/>
    <w:rsid w:val="006C048C"/>
    <w:rsid w:val="00704BDA"/>
    <w:rsid w:val="007069E4"/>
    <w:rsid w:val="0071759E"/>
    <w:rsid w:val="00717DAA"/>
    <w:rsid w:val="00732DF0"/>
    <w:rsid w:val="00743138"/>
    <w:rsid w:val="00747346"/>
    <w:rsid w:val="00747DDB"/>
    <w:rsid w:val="007513EF"/>
    <w:rsid w:val="00763960"/>
    <w:rsid w:val="00794FED"/>
    <w:rsid w:val="007F5423"/>
    <w:rsid w:val="00801B8D"/>
    <w:rsid w:val="00803B67"/>
    <w:rsid w:val="00804AF4"/>
    <w:rsid w:val="00806376"/>
    <w:rsid w:val="0081083F"/>
    <w:rsid w:val="00843B9C"/>
    <w:rsid w:val="0084693E"/>
    <w:rsid w:val="00894C1C"/>
    <w:rsid w:val="00903D74"/>
    <w:rsid w:val="00905371"/>
    <w:rsid w:val="00907C4D"/>
    <w:rsid w:val="00916625"/>
    <w:rsid w:val="00934D82"/>
    <w:rsid w:val="009437F1"/>
    <w:rsid w:val="00954EC6"/>
    <w:rsid w:val="00963A77"/>
    <w:rsid w:val="00991EF7"/>
    <w:rsid w:val="0099549D"/>
    <w:rsid w:val="009A39F8"/>
    <w:rsid w:val="009C1738"/>
    <w:rsid w:val="00A23A8F"/>
    <w:rsid w:val="00A44B35"/>
    <w:rsid w:val="00A67F2D"/>
    <w:rsid w:val="00A931D1"/>
    <w:rsid w:val="00AD6310"/>
    <w:rsid w:val="00AE095F"/>
    <w:rsid w:val="00AF48E2"/>
    <w:rsid w:val="00B10105"/>
    <w:rsid w:val="00B633E1"/>
    <w:rsid w:val="00B64318"/>
    <w:rsid w:val="00B73D3E"/>
    <w:rsid w:val="00BB150E"/>
    <w:rsid w:val="00BE781B"/>
    <w:rsid w:val="00C22F6F"/>
    <w:rsid w:val="00C40B0C"/>
    <w:rsid w:val="00C61D29"/>
    <w:rsid w:val="00C65990"/>
    <w:rsid w:val="00C66F77"/>
    <w:rsid w:val="00CA1423"/>
    <w:rsid w:val="00CB5386"/>
    <w:rsid w:val="00CF1974"/>
    <w:rsid w:val="00D20C75"/>
    <w:rsid w:val="00D23A63"/>
    <w:rsid w:val="00D62C56"/>
    <w:rsid w:val="00D6463C"/>
    <w:rsid w:val="00DA27EB"/>
    <w:rsid w:val="00DE4100"/>
    <w:rsid w:val="00E82346"/>
    <w:rsid w:val="00EA636A"/>
    <w:rsid w:val="00EA6EC7"/>
    <w:rsid w:val="00EB1278"/>
    <w:rsid w:val="00EC0BA9"/>
    <w:rsid w:val="00ED2783"/>
    <w:rsid w:val="00EE537C"/>
    <w:rsid w:val="00F35E61"/>
    <w:rsid w:val="00F53E97"/>
    <w:rsid w:val="00F81450"/>
    <w:rsid w:val="00FA01B0"/>
    <w:rsid w:val="00FD58F5"/>
    <w:rsid w:val="00FE19B7"/>
    <w:rsid w:val="00FE6AAB"/>
    <w:rsid w:val="00FF2BB0"/>
    <w:rsid w:val="00FF55F7"/>
    <w:rsid w:val="015C46E1"/>
    <w:rsid w:val="01686DB1"/>
    <w:rsid w:val="01B56486"/>
    <w:rsid w:val="033251DB"/>
    <w:rsid w:val="0391799D"/>
    <w:rsid w:val="03CF4F4B"/>
    <w:rsid w:val="03DB083F"/>
    <w:rsid w:val="049F121B"/>
    <w:rsid w:val="05507A2D"/>
    <w:rsid w:val="058D0A68"/>
    <w:rsid w:val="06347379"/>
    <w:rsid w:val="066403D3"/>
    <w:rsid w:val="06887DAF"/>
    <w:rsid w:val="06A561DB"/>
    <w:rsid w:val="06A96AB4"/>
    <w:rsid w:val="07131C8C"/>
    <w:rsid w:val="09665789"/>
    <w:rsid w:val="0A274201"/>
    <w:rsid w:val="0CB7629C"/>
    <w:rsid w:val="0CC207BA"/>
    <w:rsid w:val="0DD428CF"/>
    <w:rsid w:val="0E2B5D58"/>
    <w:rsid w:val="11575816"/>
    <w:rsid w:val="11B96248"/>
    <w:rsid w:val="12275EBE"/>
    <w:rsid w:val="139C0BDB"/>
    <w:rsid w:val="14043C0A"/>
    <w:rsid w:val="140E7696"/>
    <w:rsid w:val="14935165"/>
    <w:rsid w:val="15443EFE"/>
    <w:rsid w:val="156C1188"/>
    <w:rsid w:val="159168DF"/>
    <w:rsid w:val="16FD31C2"/>
    <w:rsid w:val="17AB6B29"/>
    <w:rsid w:val="17C76FE5"/>
    <w:rsid w:val="1895792A"/>
    <w:rsid w:val="18F8334D"/>
    <w:rsid w:val="1AF42966"/>
    <w:rsid w:val="1D094775"/>
    <w:rsid w:val="1E154542"/>
    <w:rsid w:val="200B5247"/>
    <w:rsid w:val="263D4FDC"/>
    <w:rsid w:val="26952CF9"/>
    <w:rsid w:val="26F16D29"/>
    <w:rsid w:val="287F734C"/>
    <w:rsid w:val="2BD77699"/>
    <w:rsid w:val="2E7C410E"/>
    <w:rsid w:val="2F476141"/>
    <w:rsid w:val="2F5E0667"/>
    <w:rsid w:val="2F856481"/>
    <w:rsid w:val="2FBD6F74"/>
    <w:rsid w:val="30A70C70"/>
    <w:rsid w:val="311E5633"/>
    <w:rsid w:val="32426A64"/>
    <w:rsid w:val="347E783D"/>
    <w:rsid w:val="34E67FCA"/>
    <w:rsid w:val="3551776F"/>
    <w:rsid w:val="359A3841"/>
    <w:rsid w:val="37373125"/>
    <w:rsid w:val="37B634A0"/>
    <w:rsid w:val="380C2DD5"/>
    <w:rsid w:val="3835748C"/>
    <w:rsid w:val="38C3286A"/>
    <w:rsid w:val="39DC2565"/>
    <w:rsid w:val="39F06B60"/>
    <w:rsid w:val="3A453480"/>
    <w:rsid w:val="3C934BCE"/>
    <w:rsid w:val="3DCD495E"/>
    <w:rsid w:val="40AF4C76"/>
    <w:rsid w:val="41550F50"/>
    <w:rsid w:val="42F23CC4"/>
    <w:rsid w:val="43067697"/>
    <w:rsid w:val="43780EF2"/>
    <w:rsid w:val="438F5220"/>
    <w:rsid w:val="45156CB8"/>
    <w:rsid w:val="464A2809"/>
    <w:rsid w:val="46F6719B"/>
    <w:rsid w:val="47823CC0"/>
    <w:rsid w:val="47FE3AC0"/>
    <w:rsid w:val="48334DB4"/>
    <w:rsid w:val="48454639"/>
    <w:rsid w:val="489A5530"/>
    <w:rsid w:val="48D43B02"/>
    <w:rsid w:val="49462842"/>
    <w:rsid w:val="49BC740E"/>
    <w:rsid w:val="4B000AE6"/>
    <w:rsid w:val="4B50772B"/>
    <w:rsid w:val="4B51333E"/>
    <w:rsid w:val="4BF10463"/>
    <w:rsid w:val="4C57094C"/>
    <w:rsid w:val="4C5B3B7C"/>
    <w:rsid w:val="4CA5176B"/>
    <w:rsid w:val="4E137F24"/>
    <w:rsid w:val="4FAA7317"/>
    <w:rsid w:val="4FE568ED"/>
    <w:rsid w:val="507069E0"/>
    <w:rsid w:val="531A6CF5"/>
    <w:rsid w:val="5595361C"/>
    <w:rsid w:val="580305D0"/>
    <w:rsid w:val="58C761D4"/>
    <w:rsid w:val="592927A0"/>
    <w:rsid w:val="597543F9"/>
    <w:rsid w:val="5AD549C6"/>
    <w:rsid w:val="5CF14BC7"/>
    <w:rsid w:val="5D5A3FC9"/>
    <w:rsid w:val="5E5B0167"/>
    <w:rsid w:val="605F3BB9"/>
    <w:rsid w:val="61356B2A"/>
    <w:rsid w:val="623A0158"/>
    <w:rsid w:val="63CD1606"/>
    <w:rsid w:val="641A2B0B"/>
    <w:rsid w:val="64986831"/>
    <w:rsid w:val="64AE29D3"/>
    <w:rsid w:val="66183B15"/>
    <w:rsid w:val="66BF61FA"/>
    <w:rsid w:val="6795175D"/>
    <w:rsid w:val="68607099"/>
    <w:rsid w:val="687F4886"/>
    <w:rsid w:val="690A113F"/>
    <w:rsid w:val="6AAB4504"/>
    <w:rsid w:val="6BBC2070"/>
    <w:rsid w:val="6BDC49EB"/>
    <w:rsid w:val="6DC840B3"/>
    <w:rsid w:val="6DD46F59"/>
    <w:rsid w:val="6EBB06EE"/>
    <w:rsid w:val="70E53E47"/>
    <w:rsid w:val="70E71DC2"/>
    <w:rsid w:val="70EA5E34"/>
    <w:rsid w:val="71F573FC"/>
    <w:rsid w:val="73183910"/>
    <w:rsid w:val="731C0B49"/>
    <w:rsid w:val="732B7E8B"/>
    <w:rsid w:val="73BC5571"/>
    <w:rsid w:val="74474DB8"/>
    <w:rsid w:val="747E6ED1"/>
    <w:rsid w:val="76040B2B"/>
    <w:rsid w:val="7830551D"/>
    <w:rsid w:val="79EC4B14"/>
    <w:rsid w:val="7A85138F"/>
    <w:rsid w:val="7AE34B80"/>
    <w:rsid w:val="7C1651C3"/>
    <w:rsid w:val="7CBB7FF8"/>
    <w:rsid w:val="7D2C5BF7"/>
    <w:rsid w:val="7EA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8FFFD9"/>
  <w15:docId w15:val="{9DF29F08-129B-4C85-827B-51197C6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lid-translation">
    <w:name w:val="tlid-translation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rsid w:val="00794FED"/>
    <w:rPr>
      <w:rFonts w:ascii="SimSun" w:hAnsi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3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35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063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alrangelands.org/international-year-rangelands-and-pastoralists-initiat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lobalrangelands.org/international-year-rangelands-and-pastoralists-initi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ep.org/about/sgb/cpr_portal/Portals/50152/2-24/K1607149_UNEPEA2_RES24E.pdf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globalrangelands.org" TargetMode="External"/><Relationship Id="rId1" Type="http://schemas.openxmlformats.org/officeDocument/2006/relationships/hyperlink" Target="http://globalrangela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Hutchinson, Barbara S - (bhutchin)</dc:creator>
  <cp:lastModifiedBy>Barbara Hutchinson</cp:lastModifiedBy>
  <cp:revision>2</cp:revision>
  <cp:lastPrinted>2018-10-24T17:26:00Z</cp:lastPrinted>
  <dcterms:created xsi:type="dcterms:W3CDTF">2020-08-31T21:10:00Z</dcterms:created>
  <dcterms:modified xsi:type="dcterms:W3CDTF">2020-08-31T21:10:00Z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