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13BF" w14:textId="292D9FF1" w:rsidR="00AB3ABC" w:rsidRPr="0037112D" w:rsidRDefault="00AB3ABC" w:rsidP="00AB3A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North American Support Group</w:t>
      </w:r>
      <w:r w:rsidR="00D420F5" w:rsidRPr="0037112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for the International Year of Rangelands and Pastoralists</w:t>
      </w:r>
      <w:r w:rsidRPr="0037112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, January 7, 2021.</w:t>
      </w:r>
    </w:p>
    <w:p w14:paraId="58360FCB" w14:textId="2D08B4D7" w:rsidR="00AB3ABC" w:rsidRDefault="00AB3ABC" w:rsidP="00AB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20E6AA1" w14:textId="7BDB39DE" w:rsidR="00AB3ABC" w:rsidRDefault="00AB3ABC" w:rsidP="00AB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Agenda Items</w:t>
      </w:r>
    </w:p>
    <w:p w14:paraId="1541001E" w14:textId="77777777" w:rsidR="00AB3ABC" w:rsidRDefault="00AB3ABC" w:rsidP="00AB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06ACA4C" w14:textId="063F7F98" w:rsidR="00AB3ABC" w:rsidRPr="003F330E" w:rsidRDefault="00AB3ABC" w:rsidP="00AE4428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 w:rsidRPr="003F330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Self introductions </w:t>
      </w:r>
    </w:p>
    <w:p w14:paraId="289A80F9" w14:textId="64357966" w:rsidR="00790CC1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27F3590" w14:textId="7A8DFA2A" w:rsidR="00790CC1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Barry Irving: SRM IYRP Task Force</w:t>
      </w:r>
    </w:p>
    <w:p w14:paraId="63A8174D" w14:textId="1F0DFC84" w:rsidR="00790CC1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Barb Hutchinson:  University of Arizona (Rangelands Partnership); ISG</w:t>
      </w:r>
    </w:p>
    <w:p w14:paraId="3F7473B6" w14:textId="777356E2" w:rsidR="00790CC1" w:rsidRPr="00790CC1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790CC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Maryam Niamir-Fuller: ISG (UNE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P)</w:t>
      </w:r>
      <w:r w:rsidR="00CC6A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; IYRP Support Group</w:t>
      </w:r>
    </w:p>
    <w:p w14:paraId="4C92BB59" w14:textId="24BA690B" w:rsidR="00790CC1" w:rsidRPr="00790CC1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  <w:r w:rsidRPr="00790CC1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>Maria Fernandez-Jimenez</w:t>
      </w:r>
      <w:r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>: Colorado State University; SRM IYRP Task Force</w:t>
      </w:r>
    </w:p>
    <w:p w14:paraId="06600B0B" w14:textId="0039BD89" w:rsidR="00790CC1" w:rsidRPr="00EF73F3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  <w:r w:rsidRPr="00EF73F3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>Elena Dosamantes: University of Arizona</w:t>
      </w:r>
      <w:r w:rsidR="00EF73F3" w:rsidRPr="00EF73F3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 xml:space="preserve">; rancher </w:t>
      </w:r>
      <w:proofErr w:type="gramStart"/>
      <w:r w:rsidR="00EF73F3" w:rsidRPr="00EF73F3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>in Sonora</w:t>
      </w:r>
      <w:proofErr w:type="gramEnd"/>
      <w:r w:rsidR="00EF73F3" w:rsidRPr="00EF73F3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>, Mexico</w:t>
      </w:r>
    </w:p>
    <w:p w14:paraId="6AB5559E" w14:textId="3B3D1DF4" w:rsidR="00790CC1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Anne Gondor: University of Arizona (Rangelands Partnership)</w:t>
      </w:r>
    </w:p>
    <w:p w14:paraId="32B2E612" w14:textId="4228DA94" w:rsidR="00790CC1" w:rsidRPr="00790CC1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  <w:r w:rsidRPr="00790CC1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>Elisabeth Huber-S</w:t>
      </w:r>
      <w:r w:rsidR="00EF73F3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>a</w:t>
      </w:r>
      <w:r w:rsidRPr="00790CC1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 xml:space="preserve">anwald: </w:t>
      </w:r>
      <w:r w:rsidRPr="00EF73F3">
        <w:rPr>
          <w:rFonts w:ascii="Times New Roman" w:hAnsi="Times New Roman" w:cs="Times New Roman"/>
          <w:sz w:val="24"/>
          <w:szCs w:val="24"/>
          <w:lang w:val="es-ES"/>
        </w:rPr>
        <w:t>Instituto Potosino de Investigación Científica y Tecnológica; ISG</w:t>
      </w:r>
    </w:p>
    <w:p w14:paraId="6E72BFE9" w14:textId="2D04325B" w:rsidR="00790CC1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Jeanne Pfander: University of Arizona Libraries (Rangelands Partnership)</w:t>
      </w:r>
    </w:p>
    <w:p w14:paraId="150CA241" w14:textId="4B5E053B" w:rsidR="00790CC1" w:rsidRPr="00EF73F3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EF73F3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Lauren Svejcar:</w:t>
      </w:r>
      <w:r w:rsidR="00EF73F3" w:rsidRPr="00EF73F3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USDA-ARS (post-</w:t>
      </w:r>
      <w:r w:rsidR="00EF73F3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doc)</w:t>
      </w:r>
    </w:p>
    <w:p w14:paraId="328875FE" w14:textId="61E2B33B" w:rsidR="00790CC1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Serkan Ates: Oregon State University (ICARDA/Jordan)</w:t>
      </w:r>
    </w:p>
    <w:p w14:paraId="5102C9A8" w14:textId="723D3BA1" w:rsidR="00790CC1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David Borre:</w:t>
      </w:r>
      <w:r w:rsidR="008329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Pronatura Noreste, Mexico</w:t>
      </w:r>
    </w:p>
    <w:p w14:paraId="3C741579" w14:textId="40F30E3C" w:rsidR="00790CC1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George Ruyle: </w:t>
      </w:r>
      <w:r w:rsidR="00CC6A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Range Management Specialist at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University of Arizona</w:t>
      </w:r>
    </w:p>
    <w:p w14:paraId="2647906F" w14:textId="53BCCCD2" w:rsidR="00AE4428" w:rsidRPr="00AE4428" w:rsidRDefault="00AE4428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>Ray Smith: International Grasslands Conference</w:t>
      </w:r>
    </w:p>
    <w:p w14:paraId="227CB550" w14:textId="4D343B3C" w:rsidR="00AE4428" w:rsidRPr="00AE4428" w:rsidRDefault="00AE4428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>Jim O’Rourke: SRM Past President</w:t>
      </w:r>
      <w:r w:rsidR="00CC6A24">
        <w:rPr>
          <w:rFonts w:ascii="Times New Roman" w:eastAsia="Times New Roman" w:hAnsi="Times New Roman" w:cs="Times New Roman"/>
          <w:sz w:val="24"/>
          <w:szCs w:val="24"/>
          <w:lang w:eastAsia="en-CA"/>
        </w:rPr>
        <w:t>; IYRP Support Group; rancher</w:t>
      </w:r>
    </w:p>
    <w:p w14:paraId="25448060" w14:textId="77777777" w:rsidR="00AE4428" w:rsidRPr="00AE4428" w:rsidRDefault="00AE4428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>Arvind Panjabi: Bird Conservancy of the Rockies</w:t>
      </w:r>
    </w:p>
    <w:p w14:paraId="4FFDB333" w14:textId="77777777" w:rsidR="00AE4428" w:rsidRPr="00AE4428" w:rsidRDefault="00AE4428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>Kelly Hopping: Faculty at Boise State University</w:t>
      </w:r>
    </w:p>
    <w:p w14:paraId="52D07A93" w14:textId="77777777" w:rsidR="00AE4428" w:rsidRPr="006D5613" w:rsidRDefault="00AE4428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 w:rsidRPr="006D5613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 xml:space="preserve">Aimee </w:t>
      </w:r>
      <w:proofErr w:type="gramStart"/>
      <w:r w:rsidRPr="006D5613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Roberson:</w:t>
      </w:r>
      <w:proofErr w:type="gramEnd"/>
      <w:r w:rsidRPr="006D5613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 xml:space="preserve"> Rio Grande Joint Venture</w:t>
      </w:r>
    </w:p>
    <w:p w14:paraId="22FB4B72" w14:textId="3A9D865A" w:rsidR="00AE4428" w:rsidRPr="00AE4428" w:rsidRDefault="00AE4428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Bill Payne: </w:t>
      </w:r>
      <w:r w:rsidR="00CC6A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Dean of the </w:t>
      </w: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>College of Ag</w:t>
      </w:r>
      <w:r w:rsidR="00CC6A24">
        <w:rPr>
          <w:rFonts w:ascii="Times New Roman" w:eastAsia="Times New Roman" w:hAnsi="Times New Roman" w:cs="Times New Roman"/>
          <w:sz w:val="24"/>
          <w:szCs w:val="24"/>
          <w:lang w:eastAsia="en-CA"/>
        </w:rPr>
        <w:t>riculture</w:t>
      </w: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at UNR</w:t>
      </w:r>
    </w:p>
    <w:p w14:paraId="1D8A196D" w14:textId="1FB135B0" w:rsidR="00AE4428" w:rsidRPr="00AE4428" w:rsidRDefault="00AE4428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>Mark</w:t>
      </w:r>
      <w:r w:rsidR="00790C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Thorne</w:t>
      </w: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Range Management Specialist </w:t>
      </w:r>
      <w:r w:rsidR="00CC6A24">
        <w:rPr>
          <w:rFonts w:ascii="Times New Roman" w:eastAsia="Times New Roman" w:hAnsi="Times New Roman" w:cs="Times New Roman"/>
          <w:sz w:val="24"/>
          <w:szCs w:val="24"/>
          <w:lang w:eastAsia="en-CA"/>
        </w:rPr>
        <w:t>at</w:t>
      </w: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University of Hawaii</w:t>
      </w:r>
    </w:p>
    <w:p w14:paraId="55FE293D" w14:textId="3FB81454" w:rsidR="00AE4428" w:rsidRPr="00AE4428" w:rsidRDefault="00AE4428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>Lia Biondo: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SRM Director of Policy and Federal Relations</w:t>
      </w:r>
    </w:p>
    <w:p w14:paraId="1280DD4F" w14:textId="1DB29A51" w:rsidR="00AE4428" w:rsidRPr="00AE4428" w:rsidRDefault="00AE4428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Jurgen Hoth: </w:t>
      </w:r>
      <w:r w:rsidR="00790CC1">
        <w:rPr>
          <w:rFonts w:ascii="Times New Roman" w:eastAsia="Times New Roman" w:hAnsi="Times New Roman" w:cs="Times New Roman"/>
          <w:sz w:val="24"/>
          <w:szCs w:val="24"/>
          <w:lang w:eastAsia="en-CA"/>
        </w:rPr>
        <w:t>Consultant (IUCN)</w:t>
      </w:r>
    </w:p>
    <w:p w14:paraId="08E2F78D" w14:textId="5F561ED4" w:rsidR="00AE4428" w:rsidRDefault="00AE4428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>Larry Thomas: Environment Committee with Canadian Cattlemen’s Association</w:t>
      </w:r>
    </w:p>
    <w:p w14:paraId="05E99112" w14:textId="70336DF3" w:rsidR="00BD5E1A" w:rsidRDefault="00BD5E1A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Adrian Quero: Grasslands, Mexico</w:t>
      </w:r>
    </w:p>
    <w:p w14:paraId="000DE390" w14:textId="2B55E4B5" w:rsidR="00BD5E1A" w:rsidRDefault="00BD5E1A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Juan Frausto: Mexico Firm for Conservation of Nature</w:t>
      </w:r>
    </w:p>
    <w:p w14:paraId="1DBFA57E" w14:textId="77777777" w:rsidR="003F330E" w:rsidRPr="00790CC1" w:rsidRDefault="003F330E" w:rsidP="00790C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BDFA271" w14:textId="7172B07D" w:rsidR="00AB3ABC" w:rsidRPr="003F330E" w:rsidRDefault="00AB3ABC" w:rsidP="00AB3A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 w:rsidRPr="003F330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2.</w:t>
      </w:r>
      <w:r w:rsidRPr="003F330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ab/>
        <w:t>Background information on IYRP and approval process th</w:t>
      </w:r>
      <w:r w:rsidR="00D420F5" w:rsidRPr="003F330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u</w:t>
      </w:r>
      <w:r w:rsidRPr="003F330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s far </w:t>
      </w:r>
    </w:p>
    <w:p w14:paraId="50D72309" w14:textId="11DDA577" w:rsidR="00AB3ABC" w:rsidRDefault="00AB3ABC" w:rsidP="00AB3ABC">
      <w:p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 w:rsidRPr="003F330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ab/>
        <w:t xml:space="preserve">Barb Hutchinson (U of Arizona) </w:t>
      </w:r>
    </w:p>
    <w:p w14:paraId="7F21811F" w14:textId="26709627" w:rsidR="005F0450" w:rsidRPr="003F330E" w:rsidRDefault="005F0450" w:rsidP="00AB3ABC">
      <w:p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**See Presentation** - </w:t>
      </w:r>
      <w:hyperlink r:id="rId5" w:history="1">
        <w:r w:rsidRPr="002660A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https://globalrangelands.org/international-year-rangelands-and-pastoralists-initiative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(under “Presentations and Posters” dropdown)</w:t>
      </w:r>
    </w:p>
    <w:p w14:paraId="31E8C6A1" w14:textId="6E008EFD" w:rsidR="005F0450" w:rsidRDefault="00AD57E9" w:rsidP="00AB3ABC">
      <w:p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AD57E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</w:t>
      </w:r>
      <w:r w:rsidR="005F045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iscussion</w:t>
      </w:r>
      <w:r w:rsidRPr="00AD57E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bookmarkStart w:id="0" w:name="_Hlk60923695"/>
      <w:r w:rsidR="0037112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Need for Broader Support in Region</w:t>
      </w:r>
    </w:p>
    <w:p w14:paraId="61BD737A" w14:textId="63898AB5" w:rsidR="00AE4428" w:rsidRPr="005F0450" w:rsidRDefault="00AE4428" w:rsidP="005F0450">
      <w:pPr>
        <w:pStyle w:val="ListParagraph"/>
        <w:numPr>
          <w:ilvl w:val="0"/>
          <w:numId w:val="5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Need </w:t>
      </w:r>
      <w:r w:rsidR="005F0450"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b</w:t>
      </w: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roader network of supporting </w:t>
      </w:r>
      <w:proofErr w:type="gramStart"/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organizations</w:t>
      </w:r>
      <w:proofErr w:type="gramEnd"/>
    </w:p>
    <w:p w14:paraId="2E9B1C7E" w14:textId="50FAC861" w:rsidR="005F0450" w:rsidRPr="005F0450" w:rsidRDefault="005F0450" w:rsidP="005F0450">
      <w:pPr>
        <w:pStyle w:val="ListParagraph"/>
        <w:numPr>
          <w:ilvl w:val="0"/>
          <w:numId w:val="5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Native American groups in the US have been contacted but no response 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yet</w:t>
      </w:r>
      <w:proofErr w:type="gramEnd"/>
    </w:p>
    <w:bookmarkEnd w:id="0"/>
    <w:p w14:paraId="0D6506CA" w14:textId="0FF5CB6B" w:rsidR="0068140F" w:rsidRPr="005F0450" w:rsidRDefault="00AE4428" w:rsidP="005F0450">
      <w:pPr>
        <w:pStyle w:val="ListParagraph"/>
        <w:numPr>
          <w:ilvl w:val="0"/>
          <w:numId w:val="5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Jurgen </w:t>
      </w:r>
      <w:r w:rsid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has c</w:t>
      </w: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ontact</w:t>
      </w:r>
      <w:r w:rsidR="0068140F"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ed</w:t>
      </w: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Assembly of First Nations in Canad</w:t>
      </w:r>
      <w:r w:rsid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</w:p>
    <w:p w14:paraId="0A0BA4A7" w14:textId="77777777" w:rsidR="005F0450" w:rsidRDefault="0068140F" w:rsidP="00AE4428">
      <w:pPr>
        <w:pStyle w:val="ListParagraph"/>
        <w:numPr>
          <w:ilvl w:val="0"/>
          <w:numId w:val="5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Maryam has heard word that Canada has submitted an official letter supporting </w:t>
      </w:r>
      <w:proofErr w:type="gramStart"/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IYRP</w:t>
      </w:r>
      <w:proofErr w:type="gramEnd"/>
    </w:p>
    <w:p w14:paraId="09A49B43" w14:textId="52FE2564" w:rsidR="005F0450" w:rsidRDefault="0068140F" w:rsidP="00AE4428">
      <w:pPr>
        <w:pStyle w:val="ListParagraph"/>
        <w:numPr>
          <w:ilvl w:val="0"/>
          <w:numId w:val="5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State Depts.</w:t>
      </w:r>
      <w:r w:rsidR="00CD224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(or equivalent)</w:t>
      </w: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countries will give the final word. Need to move from Technical Depts in</w:t>
      </w:r>
      <w:r w:rsidR="00AD57E9"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to</w:t>
      </w: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these</w:t>
      </w:r>
    </w:p>
    <w:p w14:paraId="4F434C02" w14:textId="516ED243" w:rsidR="005F0450" w:rsidRDefault="0068140F" w:rsidP="00AE4428">
      <w:pPr>
        <w:pStyle w:val="ListParagraph"/>
        <w:numPr>
          <w:ilvl w:val="0"/>
          <w:numId w:val="5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Mexico- Need a written letter</w:t>
      </w:r>
      <w:r w:rsid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</w:t>
      </w:r>
      <w:r w:rsidR="00CD224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so far </w:t>
      </w:r>
      <w:r w:rsid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only have </w:t>
      </w: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verbal </w:t>
      </w:r>
      <w:proofErr w:type="gramStart"/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agreement</w:t>
      </w:r>
      <w:proofErr w:type="gramEnd"/>
    </w:p>
    <w:p w14:paraId="750A4C66" w14:textId="77777777" w:rsidR="005F0450" w:rsidRDefault="0068140F" w:rsidP="00AE4428">
      <w:pPr>
        <w:pStyle w:val="ListParagraph"/>
        <w:numPr>
          <w:ilvl w:val="0"/>
          <w:numId w:val="5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USA- Need letter from Dept. of Ag., </w:t>
      </w:r>
      <w:r w:rsid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 is </w:t>
      </w: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typically not a fan of International Years. Need at least from them to not vote NO. Need more letters from NGO’s saying why </w:t>
      </w:r>
      <w:r w:rsid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the IYRP is important</w:t>
      </w: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1C8F80C7" w14:textId="7F86A5A5" w:rsidR="005F0450" w:rsidRDefault="00CC6A24" w:rsidP="00AE4428">
      <w:pPr>
        <w:pStyle w:val="ListParagraph"/>
        <w:numPr>
          <w:ilvl w:val="0"/>
          <w:numId w:val="5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Maryam reported that t</w:t>
      </w:r>
      <w:r w:rsidR="00EE1D53"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he UNCCD is already on board. They have offered to be our “bridge” to the UN General Assembly through their Director of NY Office.</w:t>
      </w:r>
    </w:p>
    <w:p w14:paraId="2D4A1428" w14:textId="540AD680" w:rsidR="005F0450" w:rsidRPr="005F0450" w:rsidRDefault="005F0450" w:rsidP="005F0450">
      <w:p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5F045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Discussion: </w:t>
      </w:r>
      <w:r w:rsidR="00AB3ABC" w:rsidRPr="005F045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Self-organisation/coordination of the </w:t>
      </w:r>
      <w:r w:rsidR="00D420F5" w:rsidRPr="005F045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NA</w:t>
      </w:r>
      <w:r w:rsidR="00AB3ABC" w:rsidRPr="005F045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SG</w:t>
      </w:r>
    </w:p>
    <w:p w14:paraId="27BC15E3" w14:textId="77777777" w:rsidR="005F0450" w:rsidRDefault="00AB3ABC" w:rsidP="005F0450">
      <w:pPr>
        <w:pStyle w:val="ListParagraph"/>
        <w:numPr>
          <w:ilvl w:val="0"/>
          <w:numId w:val="7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Chair(s)</w:t>
      </w:r>
    </w:p>
    <w:p w14:paraId="1550A655" w14:textId="77777777" w:rsidR="005F0450" w:rsidRDefault="00AB3ABC" w:rsidP="005F0450">
      <w:pPr>
        <w:pStyle w:val="ListParagraph"/>
        <w:numPr>
          <w:ilvl w:val="0"/>
          <w:numId w:val="7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NASG representative to</w:t>
      </w:r>
      <w:r w:rsidR="004975B4"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</w:t>
      </w: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</w:t>
      </w:r>
      <w:r w:rsidR="004975B4"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nternational </w:t>
      </w: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="004975B4"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upport </w:t>
      </w: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G</w:t>
      </w:r>
      <w:r w:rsidR="004975B4"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roup</w:t>
      </w:r>
    </w:p>
    <w:p w14:paraId="05D28911" w14:textId="77777777" w:rsidR="005F0450" w:rsidRDefault="00AB3ABC" w:rsidP="005F0450">
      <w:pPr>
        <w:pStyle w:val="ListParagraph"/>
        <w:numPr>
          <w:ilvl w:val="0"/>
          <w:numId w:val="7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NASG representative to global communications team</w:t>
      </w:r>
    </w:p>
    <w:p w14:paraId="2DAC5E02" w14:textId="78E10F70" w:rsidR="00AB3ABC" w:rsidRPr="005F0450" w:rsidRDefault="00AB3ABC" w:rsidP="005F0450">
      <w:pPr>
        <w:pStyle w:val="ListParagraph"/>
        <w:numPr>
          <w:ilvl w:val="0"/>
          <w:numId w:val="7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0450">
        <w:rPr>
          <w:rFonts w:ascii="Times New Roman" w:eastAsia="Times New Roman" w:hAnsi="Times New Roman" w:cs="Times New Roman"/>
          <w:sz w:val="24"/>
          <w:szCs w:val="24"/>
          <w:lang w:eastAsia="en-CA"/>
        </w:rPr>
        <w:t>Confirmation of geographical composition of NASG</w:t>
      </w:r>
    </w:p>
    <w:p w14:paraId="33D1A67B" w14:textId="77777777" w:rsidR="0037112D" w:rsidRDefault="00EE1D53" w:rsidP="00AE4428">
      <w:pPr>
        <w:pStyle w:val="ListParagraph"/>
        <w:numPr>
          <w:ilvl w:val="0"/>
          <w:numId w:val="8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Leave open for another week. This role would be to convene this group and keep it organized. Feel free to nominate yourself.</w:t>
      </w:r>
    </w:p>
    <w:p w14:paraId="2CF9FC50" w14:textId="77777777" w:rsidR="0037112D" w:rsidRDefault="00EE1D53" w:rsidP="00AE4428">
      <w:pPr>
        <w:pStyle w:val="ListParagraph"/>
        <w:numPr>
          <w:ilvl w:val="0"/>
          <w:numId w:val="8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Communications Group: Will manage the website, communicate with regional groups, additional videos, photos, posters, social media, public relations in general.</w:t>
      </w:r>
    </w:p>
    <w:p w14:paraId="3A2DE73F" w14:textId="77777777" w:rsidR="0037112D" w:rsidRDefault="00EE1D53" w:rsidP="00AE4428">
      <w:pPr>
        <w:pStyle w:val="ListParagraph"/>
        <w:numPr>
          <w:ilvl w:val="0"/>
          <w:numId w:val="8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Jurgen is putting his name forward to help coordinate </w:t>
      </w:r>
      <w:r w:rsidR="005F0450"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 </w:t>
      </w: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chair. </w:t>
      </w:r>
    </w:p>
    <w:p w14:paraId="50F2BEBD" w14:textId="77777777" w:rsidR="0037112D" w:rsidRDefault="005F0450" w:rsidP="00AE4428">
      <w:pPr>
        <w:pStyle w:val="ListParagraph"/>
        <w:numPr>
          <w:ilvl w:val="0"/>
          <w:numId w:val="8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Request for </w:t>
      </w:r>
      <w:r w:rsidR="00EE1D53"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a short list or description of what the roles are</w:t>
      </w:r>
      <w:r w:rsidR="00C762DD"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, including periods</w:t>
      </w:r>
      <w:r w:rsidR="00EE1D53"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. Barb will send a description for terms of reference.</w:t>
      </w:r>
    </w:p>
    <w:p w14:paraId="73839E6C" w14:textId="294A73AD" w:rsidR="0037112D" w:rsidRDefault="00EE1D53" w:rsidP="00AE4428">
      <w:pPr>
        <w:pStyle w:val="ListParagraph"/>
        <w:numPr>
          <w:ilvl w:val="0"/>
          <w:numId w:val="8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Barry</w:t>
      </w:r>
      <w:r w:rsid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="00CD224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Keeping our focus on UNGA </w:t>
      </w: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Oct. 2021 is crucial… if we </w:t>
      </w:r>
      <w:proofErr w:type="gramStart"/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don’t</w:t>
      </w:r>
      <w:proofErr w:type="gramEnd"/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make it past that point, we have no 2026. The USA is critical for the 2021 date</w:t>
      </w:r>
      <w:r w:rsid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42BF9F70" w14:textId="4C546FB7" w:rsidR="0037112D" w:rsidRDefault="00C17919" w:rsidP="00AE4428">
      <w:pPr>
        <w:pStyle w:val="ListParagraph"/>
        <w:numPr>
          <w:ilvl w:val="0"/>
          <w:numId w:val="8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Could be a </w:t>
      </w:r>
      <w:r w:rsidR="00EE1D53"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1</w:t>
      </w:r>
      <w:r w:rsidR="0037112D"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-</w:t>
      </w:r>
      <w:r w:rsidR="00EE1D53"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year term. Time periods should be included in the de</w:t>
      </w:r>
      <w:r w:rsid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scriptions.</w:t>
      </w:r>
    </w:p>
    <w:p w14:paraId="3B119AD5" w14:textId="77777777" w:rsidR="0037112D" w:rsidRDefault="00EE1D53" w:rsidP="00AE4428">
      <w:pPr>
        <w:pStyle w:val="ListParagraph"/>
        <w:numPr>
          <w:ilvl w:val="0"/>
          <w:numId w:val="8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Perhaps a rotating chair from each country… the first being USA, to get passed 2021.</w:t>
      </w:r>
    </w:p>
    <w:p w14:paraId="09D85814" w14:textId="77777777" w:rsidR="0037112D" w:rsidRDefault="00C762DD" w:rsidP="00AE4428">
      <w:pPr>
        <w:pStyle w:val="ListParagraph"/>
        <w:numPr>
          <w:ilvl w:val="0"/>
          <w:numId w:val="8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Will follow-up in virtual poll. </w:t>
      </w:r>
    </w:p>
    <w:p w14:paraId="1AA9B875" w14:textId="4BB7A93E" w:rsidR="003F330E" w:rsidRDefault="00C762DD" w:rsidP="00AE4428">
      <w:pPr>
        <w:pStyle w:val="ListParagraph"/>
        <w:numPr>
          <w:ilvl w:val="0"/>
          <w:numId w:val="8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Once the new administration is installed </w:t>
      </w:r>
      <w:r w:rsidR="00FA0633"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Bill Payne</w:t>
      </w: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can work with our delegation and the new secretaries of agriculture and interior. Tom Vilsack has a very international mindset.</w:t>
      </w:r>
    </w:p>
    <w:p w14:paraId="5FE48F48" w14:textId="77777777" w:rsidR="0037112D" w:rsidRPr="0037112D" w:rsidRDefault="0037112D" w:rsidP="0037112D">
      <w:pPr>
        <w:pStyle w:val="ListParagraph"/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01B68B6" w14:textId="5E599C3D" w:rsidR="00AD57E9" w:rsidRDefault="00AD57E9" w:rsidP="0037112D">
      <w:pPr>
        <w:pStyle w:val="ListParagraph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BD5E1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KEY POINTS/ </w:t>
      </w:r>
      <w:r w:rsidRPr="00BD5E1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CA"/>
        </w:rPr>
        <w:t>ACTION ITEMS:</w:t>
      </w:r>
    </w:p>
    <w:p w14:paraId="2ECBBD42" w14:textId="77777777" w:rsidR="0037112D" w:rsidRPr="00BD5E1A" w:rsidRDefault="0037112D" w:rsidP="00AD57E9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71FA4897" w14:textId="7B6C61D4" w:rsidR="00AD57E9" w:rsidRPr="0037112D" w:rsidRDefault="00AD57E9" w:rsidP="0037112D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Effort is to increase worldwide understanding of importance of rangelands &amp; pastoralists.</w:t>
      </w:r>
    </w:p>
    <w:p w14:paraId="2DE1B59B" w14:textId="6DBF7EAB" w:rsidR="0037112D" w:rsidRDefault="00AD57E9" w:rsidP="0037112D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Need Broader network of supporting organizations.</w:t>
      </w:r>
    </w:p>
    <w:p w14:paraId="1C6B013E" w14:textId="45176746" w:rsidR="00AD57E9" w:rsidRPr="0037112D" w:rsidRDefault="00AD57E9" w:rsidP="0037112D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Heard word that Canada has submitted an official letter of support.</w:t>
      </w:r>
    </w:p>
    <w:p w14:paraId="447A3051" w14:textId="6A921FEE" w:rsidR="00AD57E9" w:rsidRPr="0037112D" w:rsidRDefault="00AD57E9" w:rsidP="0037112D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Mexico has verbally committed </w:t>
      </w:r>
      <w:r w:rsidRPr="0037112D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but need follow-up for a written letter.</w:t>
      </w:r>
    </w:p>
    <w:p w14:paraId="568465A3" w14:textId="225A8D51" w:rsidR="00AD57E9" w:rsidRPr="0037112D" w:rsidRDefault="00AD57E9" w:rsidP="0037112D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USA, need to keep </w:t>
      </w:r>
      <w:r w:rsidR="0037112D" w:rsidRPr="0037112D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delegation from State Dept.</w:t>
      </w:r>
      <w:r w:rsidRPr="0037112D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 from </w:t>
      </w:r>
      <w:r w:rsidR="0037112D" w:rsidRPr="0037112D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v</w:t>
      </w:r>
      <w:r w:rsidRPr="0037112D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oting NO</w:t>
      </w:r>
      <w:r w:rsidR="0037112D" w:rsidRPr="0037112D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; </w:t>
      </w:r>
      <w:r w:rsidRPr="0037112D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Need more letters from NGO’s</w:t>
      </w:r>
      <w:r w:rsidR="00CC6A24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 and other stakeholder </w:t>
      </w:r>
      <w:proofErr w:type="gramStart"/>
      <w:r w:rsidR="00CC6A24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groups</w:t>
      </w:r>
      <w:proofErr w:type="gramEnd"/>
    </w:p>
    <w:p w14:paraId="38C87E21" w14:textId="4B8D57D0" w:rsidR="00AD57E9" w:rsidRPr="0037112D" w:rsidRDefault="00AD57E9" w:rsidP="0037112D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Will leave vote open for positions, follow-up with virtual poll.</w:t>
      </w:r>
    </w:p>
    <w:p w14:paraId="3C6BFF94" w14:textId="100216B7" w:rsidR="00AD57E9" w:rsidRPr="0037112D" w:rsidRDefault="00AD57E9" w:rsidP="0037112D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Need a short description of role, including time periods</w:t>
      </w: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. (Suggested 1</w:t>
      </w:r>
      <w:r w:rsid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-</w:t>
      </w: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year term, rotating, 1</w:t>
      </w:r>
      <w:r w:rsidRPr="003711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st</w:t>
      </w: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term from USA)</w:t>
      </w:r>
    </w:p>
    <w:p w14:paraId="4F3A5EB7" w14:textId="77777777" w:rsidR="00AD57E9" w:rsidRDefault="00AD57E9" w:rsidP="00AD57E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E381B22" w14:textId="0A743B80" w:rsidR="00AB3ABC" w:rsidRPr="003F330E" w:rsidRDefault="00AB3ABC" w:rsidP="003F330E">
      <w:pPr>
        <w:pStyle w:val="ListParagraph"/>
        <w:numPr>
          <w:ilvl w:val="0"/>
          <w:numId w:val="4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 w:rsidRPr="003F330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Paper on US and Canada </w:t>
      </w:r>
      <w:r w:rsidR="004975B4" w:rsidRPr="003F330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for </w:t>
      </w:r>
      <w:r w:rsidRPr="003F330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Joint International Grassland Congress/International Rangeland Congress (Oct 2021)</w:t>
      </w:r>
      <w:r w:rsidR="004975B4" w:rsidRPr="003F330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.</w:t>
      </w:r>
      <w:r w:rsidRPr="003F330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 </w:t>
      </w:r>
      <w:r w:rsidR="004975B4" w:rsidRPr="003F330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Barry Irving and Larry Howery</w:t>
      </w:r>
    </w:p>
    <w:p w14:paraId="67A2A3E8" w14:textId="229EBAFF" w:rsidR="00AD57E9" w:rsidRPr="00AD57E9" w:rsidRDefault="00AD57E9" w:rsidP="00C762DD">
      <w:p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AD57E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</w:t>
      </w:r>
      <w:r w:rsidR="0037112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iscussion</w:t>
      </w:r>
      <w:r w:rsidRPr="00AD57E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</w:p>
    <w:p w14:paraId="5BD3FF37" w14:textId="076D43ED" w:rsidR="00C762DD" w:rsidRPr="0037112D" w:rsidRDefault="00CD2249" w:rsidP="0037112D">
      <w:pPr>
        <w:pStyle w:val="ListParagraph"/>
        <w:numPr>
          <w:ilvl w:val="0"/>
          <w:numId w:val="15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1" w:name="_Hlk60924237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Elisabeth</w:t>
      </w:r>
      <w:r w:rsidR="005F159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 </w:t>
      </w:r>
      <w:r w:rsidR="00C762DD"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Mexico would be difficult to add in the current text. </w:t>
      </w:r>
      <w:bookmarkEnd w:id="1"/>
      <w:r w:rsidR="00C762DD"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If they add, it will need to be changed.</w:t>
      </w:r>
      <w:r w:rsidR="0037112D"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762DD"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Mexico has more in common with Latin America vs. North America. </w:t>
      </w:r>
      <w:proofErr w:type="gramStart"/>
      <w:r w:rsidR="00C762DD"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Doesn’t</w:t>
      </w:r>
      <w:proofErr w:type="gramEnd"/>
      <w:r w:rsidR="00C762DD"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think it needs to be rewritten… just tied to Latin America.</w:t>
      </w:r>
    </w:p>
    <w:p w14:paraId="66C8C924" w14:textId="048E85DF" w:rsidR="00C762DD" w:rsidRPr="0037112D" w:rsidRDefault="00C762DD" w:rsidP="0037112D">
      <w:pPr>
        <w:pStyle w:val="ListParagraph"/>
        <w:numPr>
          <w:ilvl w:val="0"/>
          <w:numId w:val="15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Elena and Jurgen: Canada, USA, and Mexico are a unit geographically, ecologically. Capitalize on that existing relationship. Think we should give it a chance</w:t>
      </w:r>
      <w:r w:rsidR="00D07A35"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a starting point for strengthening grassland conservation on a continental scale.</w:t>
      </w:r>
    </w:p>
    <w:p w14:paraId="6AB26FA3" w14:textId="5BB9F86B" w:rsidR="00D07A35" w:rsidRPr="0037112D" w:rsidRDefault="00D07A35" w:rsidP="0037112D">
      <w:pPr>
        <w:pStyle w:val="ListParagraph"/>
        <w:numPr>
          <w:ilvl w:val="0"/>
          <w:numId w:val="15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Abstracts and titles can be edited/adapted.</w:t>
      </w:r>
    </w:p>
    <w:p w14:paraId="087C14B7" w14:textId="2FC7EFD4" w:rsidR="006953CB" w:rsidRPr="0037112D" w:rsidRDefault="006953CB" w:rsidP="0037112D">
      <w:pPr>
        <w:pStyle w:val="ListParagraph"/>
        <w:numPr>
          <w:ilvl w:val="0"/>
          <w:numId w:val="15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Goal of paper: Show the linkage of these countries to the urban consumer </w:t>
      </w:r>
      <w:r w:rsidR="00FA0633"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which </w:t>
      </w: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will determine the success</w:t>
      </w:r>
      <w:r w:rsidR="00FA0633"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Canadian and US rancher(s).</w:t>
      </w:r>
    </w:p>
    <w:p w14:paraId="28610B2E" w14:textId="4AB419AD" w:rsidR="006953CB" w:rsidRPr="0037112D" w:rsidRDefault="006953CB" w:rsidP="0037112D">
      <w:pPr>
        <w:pStyle w:val="ListParagraph"/>
        <w:numPr>
          <w:ilvl w:val="0"/>
          <w:numId w:val="15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Closing comments: Moving forward with an openness to edits on the paper. Add socio</w:t>
      </w:r>
      <w:r w:rsidR="00A60D40">
        <w:rPr>
          <w:rFonts w:ascii="Times New Roman" w:eastAsia="Times New Roman" w:hAnsi="Times New Roman" w:cs="Times New Roman"/>
          <w:sz w:val="24"/>
          <w:szCs w:val="24"/>
          <w:lang w:eastAsia="en-CA"/>
        </w:rPr>
        <w:t>-</w:t>
      </w: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political aspects of Mexico into the </w:t>
      </w:r>
      <w:r w:rsidR="00FA0633"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Latin America </w:t>
      </w:r>
      <w:r w:rsidRPr="0037112D">
        <w:rPr>
          <w:rFonts w:ascii="Times New Roman" w:eastAsia="Times New Roman" w:hAnsi="Times New Roman" w:cs="Times New Roman"/>
          <w:sz w:val="24"/>
          <w:szCs w:val="24"/>
          <w:lang w:eastAsia="en-CA"/>
        </w:rPr>
        <w:t>paper. Would like a coordinated edit from Jurgen, Elena, et al. One week to send those in.</w:t>
      </w:r>
    </w:p>
    <w:p w14:paraId="0DD2D08D" w14:textId="507F00C4" w:rsidR="00AD57E9" w:rsidRPr="00A60D40" w:rsidRDefault="00AD57E9" w:rsidP="00A60D4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A60D4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KEY POINTS/ </w:t>
      </w:r>
      <w:r w:rsidRPr="00A60D4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CA"/>
        </w:rPr>
        <w:t>ACTION ITEMS:</w:t>
      </w:r>
    </w:p>
    <w:p w14:paraId="64C7E5DE" w14:textId="77777777" w:rsidR="00A60D40" w:rsidRDefault="003F330E" w:rsidP="00A60D40">
      <w:pPr>
        <w:pStyle w:val="ListParagraph"/>
        <w:numPr>
          <w:ilvl w:val="0"/>
          <w:numId w:val="17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0D40">
        <w:rPr>
          <w:rFonts w:ascii="Times New Roman" w:eastAsia="Times New Roman" w:hAnsi="Times New Roman" w:cs="Times New Roman"/>
          <w:sz w:val="24"/>
          <w:szCs w:val="24"/>
          <w:lang w:eastAsia="en-CA"/>
        </w:rPr>
        <w:t>Mexico would be difficult to add in the current text, closer related to Latin America.</w:t>
      </w:r>
    </w:p>
    <w:p w14:paraId="31ACB9E0" w14:textId="1A08F5BC" w:rsidR="003F330E" w:rsidRPr="00A60D40" w:rsidRDefault="003F330E" w:rsidP="00A60D40">
      <w:pPr>
        <w:pStyle w:val="ListParagraph"/>
        <w:numPr>
          <w:ilvl w:val="0"/>
          <w:numId w:val="17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0D40">
        <w:rPr>
          <w:rFonts w:ascii="Times New Roman" w:eastAsia="Times New Roman" w:hAnsi="Times New Roman" w:cs="Times New Roman"/>
          <w:sz w:val="24"/>
          <w:szCs w:val="24"/>
          <w:lang w:eastAsia="en-CA"/>
        </w:rPr>
        <w:t>Canada, USA, and Mexico are a unit geographically, ecologically. Capitalize on that existing relationship.</w:t>
      </w:r>
    </w:p>
    <w:p w14:paraId="2B100C6A" w14:textId="39B3A0A4" w:rsidR="00AD57E9" w:rsidRPr="003F330E" w:rsidRDefault="003F330E" w:rsidP="00A60D40">
      <w:pPr>
        <w:pStyle w:val="ListParagraph"/>
        <w:numPr>
          <w:ilvl w:val="0"/>
          <w:numId w:val="16"/>
        </w:numPr>
        <w:tabs>
          <w:tab w:val="left" w:pos="567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</w:pPr>
      <w:r w:rsidRPr="003F330E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Jurgen, Elena, </w:t>
      </w:r>
      <w:r w:rsidR="00A60D40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and others to</w:t>
      </w:r>
      <w:r w:rsidRPr="003F330E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 send </w:t>
      </w:r>
      <w:r w:rsidR="005F1596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minor </w:t>
      </w:r>
      <w:r w:rsidRPr="003F330E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edits to </w:t>
      </w:r>
      <w:proofErr w:type="gramStart"/>
      <w:r w:rsidRPr="003F330E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paper</w:t>
      </w:r>
      <w:proofErr w:type="gramEnd"/>
    </w:p>
    <w:p w14:paraId="65C62BFD" w14:textId="751B1B3C" w:rsidR="006953CB" w:rsidRDefault="003F330E" w:rsidP="00A60D40">
      <w:pPr>
        <w:pStyle w:val="ListParagraph"/>
        <w:numPr>
          <w:ilvl w:val="1"/>
          <w:numId w:val="3"/>
        </w:numPr>
        <w:tabs>
          <w:tab w:val="left" w:pos="567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</w:pPr>
      <w:r w:rsidRPr="003F330E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Add socio</w:t>
      </w:r>
      <w:r w:rsidR="00A60D40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-</w:t>
      </w:r>
      <w:r w:rsidRPr="003F330E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political aspect of Mexico</w:t>
      </w:r>
      <w:r w:rsidR="00FA0633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 to Latin America Paper</w:t>
      </w:r>
    </w:p>
    <w:p w14:paraId="615EF02B" w14:textId="77777777" w:rsidR="00790CC1" w:rsidRPr="00790CC1" w:rsidRDefault="00790CC1" w:rsidP="00790CC1">
      <w:pPr>
        <w:pStyle w:val="ListParagraph"/>
        <w:tabs>
          <w:tab w:val="left" w:pos="567"/>
        </w:tabs>
        <w:spacing w:after="0" w:line="240" w:lineRule="auto"/>
        <w:ind w:left="2010"/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</w:pPr>
    </w:p>
    <w:p w14:paraId="6C545D5B" w14:textId="29E974F3" w:rsidR="002F03EA" w:rsidRDefault="00AB3ABC" w:rsidP="003F330E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 w:rsidRPr="003F330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Focus of </w:t>
      </w:r>
      <w:r w:rsidR="00D420F5" w:rsidRPr="003F330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immediate </w:t>
      </w:r>
      <w:r w:rsidRPr="003F330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activities</w:t>
      </w:r>
      <w:r w:rsidR="004975B4" w:rsidRPr="003F330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(all)</w:t>
      </w:r>
    </w:p>
    <w:p w14:paraId="7C384A37" w14:textId="77777777" w:rsidR="003F330E" w:rsidRPr="003F330E" w:rsidRDefault="003F330E" w:rsidP="003F330E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</w:p>
    <w:p w14:paraId="787250FF" w14:textId="67C325E2" w:rsidR="006953CB" w:rsidRPr="00A60D40" w:rsidRDefault="002F03EA" w:rsidP="00A60D40">
      <w:pPr>
        <w:pStyle w:val="ListParagraph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57E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</w:t>
      </w:r>
      <w:r w:rsidR="00A60D4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iscussion: </w:t>
      </w:r>
      <w:r w:rsidR="00D420F5" w:rsidRPr="00A60D4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FAO Conference, </w:t>
      </w:r>
      <w:proofErr w:type="gramStart"/>
      <w:r w:rsidR="00D420F5" w:rsidRPr="00A60D4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June,</w:t>
      </w:r>
      <w:proofErr w:type="gramEnd"/>
      <w:r w:rsidR="00D420F5" w:rsidRPr="00A60D4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2021</w:t>
      </w:r>
    </w:p>
    <w:p w14:paraId="7C3173EF" w14:textId="77777777" w:rsidR="00A60D40" w:rsidRDefault="00A60D40" w:rsidP="003F330E">
      <w:pPr>
        <w:pStyle w:val="ListParagraph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13C6F0B" w14:textId="29745750" w:rsidR="006953CB" w:rsidRDefault="006953CB" w:rsidP="00A60D40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Barry: Relatively m</w:t>
      </w:r>
      <w:r w:rsidR="00A60D40">
        <w:rPr>
          <w:rFonts w:ascii="Times New Roman" w:eastAsia="Times New Roman" w:hAnsi="Times New Roman" w:cs="Times New Roman"/>
          <w:sz w:val="24"/>
          <w:szCs w:val="24"/>
          <w:lang w:eastAsia="en-CA"/>
        </w:rPr>
        <w:t>oot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point. The countries that supported COAG, will support at FAO.</w:t>
      </w:r>
    </w:p>
    <w:p w14:paraId="32CE760A" w14:textId="77777777" w:rsidR="00A60D40" w:rsidRDefault="006953CB" w:rsidP="00A60D40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Maryam: There is always a risk that a country could object.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Very good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chance it will pass, but don’t expect rubber stamping.</w:t>
      </w:r>
    </w:p>
    <w:p w14:paraId="558FFBC2" w14:textId="77777777" w:rsidR="00A60D40" w:rsidRDefault="00C17919" w:rsidP="00A60D40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0D4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2026, Think in a </w:t>
      </w:r>
      <w:proofErr w:type="gramStart"/>
      <w:r w:rsidRPr="00A60D40">
        <w:rPr>
          <w:rFonts w:ascii="Times New Roman" w:eastAsia="Times New Roman" w:hAnsi="Times New Roman" w:cs="Times New Roman"/>
          <w:sz w:val="24"/>
          <w:szCs w:val="24"/>
          <w:lang w:eastAsia="en-CA"/>
        </w:rPr>
        <w:t>longer term</w:t>
      </w:r>
      <w:proofErr w:type="gramEnd"/>
      <w:r w:rsidRPr="00A60D4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vision… need to think the politics and General Assembly, as well as the people.</w:t>
      </w:r>
    </w:p>
    <w:p w14:paraId="2C44EFE3" w14:textId="0AB2EC8E" w:rsidR="00C17919" w:rsidRPr="00A60D40" w:rsidRDefault="00C17919" w:rsidP="00A60D40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0D40">
        <w:rPr>
          <w:rFonts w:ascii="Times New Roman" w:eastAsia="Times New Roman" w:hAnsi="Times New Roman" w:cs="Times New Roman"/>
          <w:sz w:val="24"/>
          <w:szCs w:val="24"/>
          <w:lang w:eastAsia="en-CA"/>
        </w:rPr>
        <w:t>We have from now until July to see if it</w:t>
      </w:r>
      <w:r w:rsidR="005F159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</w:t>
      </w:r>
      <w:r w:rsidRPr="00A60D40">
        <w:rPr>
          <w:rFonts w:ascii="Times New Roman" w:eastAsia="Times New Roman" w:hAnsi="Times New Roman" w:cs="Times New Roman"/>
          <w:sz w:val="24"/>
          <w:szCs w:val="24"/>
          <w:lang w:eastAsia="en-CA"/>
        </w:rPr>
        <w:t>ll pass the next FAO hurdle. But July-September is a short window. Need letters to be continually sent so FAO has the letter in hand.</w:t>
      </w:r>
    </w:p>
    <w:p w14:paraId="3975BF65" w14:textId="6750D2CD" w:rsidR="00AB3ABC" w:rsidRPr="00A60D40" w:rsidRDefault="00D420F5" w:rsidP="003F330E">
      <w:pPr>
        <w:pStyle w:val="ListParagraph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953C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A60D40" w:rsidRPr="00AD57E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</w:t>
      </w:r>
      <w:r w:rsidR="00A60D4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iscussion:</w:t>
      </w:r>
      <w:bookmarkStart w:id="2" w:name="_Hlk60922810"/>
      <w:r w:rsidR="00A60D4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B3ABC" w:rsidRPr="00A60D4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UN General Assembly</w:t>
      </w:r>
      <w:r w:rsidRPr="00A60D4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, </w:t>
      </w:r>
      <w:proofErr w:type="gramStart"/>
      <w:r w:rsidRPr="00A60D4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September,</w:t>
      </w:r>
      <w:proofErr w:type="gramEnd"/>
      <w:r w:rsidRPr="00A60D4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2021</w:t>
      </w:r>
      <w:bookmarkEnd w:id="2"/>
    </w:p>
    <w:p w14:paraId="0B2702E0" w14:textId="41A62C1B" w:rsidR="006953CB" w:rsidRDefault="006953CB" w:rsidP="00A60D40">
      <w:pPr>
        <w:pStyle w:val="ListParagraph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Main focus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should be here.</w:t>
      </w:r>
    </w:p>
    <w:p w14:paraId="1EF6CE48" w14:textId="4850D7CB" w:rsidR="006953CB" w:rsidRDefault="006953CB" w:rsidP="00A60D40">
      <w:pPr>
        <w:pStyle w:val="ListParagraph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 more countries we can bring forward before July, the better.</w:t>
      </w:r>
    </w:p>
    <w:p w14:paraId="60735D10" w14:textId="44C6123E" w:rsidR="00AD57E9" w:rsidRDefault="00AD57E9" w:rsidP="003F330E">
      <w:pPr>
        <w:pStyle w:val="ListParagraph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DB6AFC8" w14:textId="509F11E0" w:rsidR="00AD57E9" w:rsidRPr="00A60D40" w:rsidRDefault="00AD57E9" w:rsidP="003F330E">
      <w:pPr>
        <w:pStyle w:val="ListParagraph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A60D4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Other </w:t>
      </w:r>
      <w:r w:rsidR="00A60D4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</w:t>
      </w:r>
      <w:r w:rsidRPr="00A60D4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iscussion:</w:t>
      </w:r>
    </w:p>
    <w:p w14:paraId="571B3581" w14:textId="49E06716" w:rsidR="006953CB" w:rsidRDefault="006953CB" w:rsidP="003F330E">
      <w:pPr>
        <w:pStyle w:val="ListParagraph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0DF8CEF" w14:textId="68AC2F5D" w:rsidR="006953CB" w:rsidRDefault="006953CB" w:rsidP="00A60D40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Elisabeth (Mexico): Had heard the Secretary of Agriculture was going to commit to this year. She needs to check back on the commitment.</w:t>
      </w:r>
    </w:p>
    <w:p w14:paraId="00468CC9" w14:textId="24295871" w:rsidR="00DD5532" w:rsidRDefault="00DD5532" w:rsidP="00A60D40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Lia (USA): Developed a google document of potential stakeholders to become a part of the North American support group. Need a logo, letter of support and commitment to supporting IYRP. Over 75 groups</w:t>
      </w:r>
      <w:r w:rsidR="00FA063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 far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the USA, Mexico and Canada.</w:t>
      </w:r>
    </w:p>
    <w:p w14:paraId="51D3F3BA" w14:textId="267BE02A" w:rsidR="00DD5532" w:rsidRDefault="00DD5532" w:rsidP="00A60D40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Maryam would like the chairs to be cc’d</w:t>
      </w:r>
      <w:r w:rsidR="00AD57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 letters.</w:t>
      </w:r>
    </w:p>
    <w:p w14:paraId="3F02F7F8" w14:textId="046F3047" w:rsidR="002F03EA" w:rsidRDefault="002F03EA" w:rsidP="00A60D40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</w:t>
      </w:r>
      <w:r w:rsidR="00FA063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ill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Payne will contact the Deans of the land grant institutions.</w:t>
      </w:r>
    </w:p>
    <w:p w14:paraId="261C683D" w14:textId="2AD7A9AE" w:rsidR="002F03EA" w:rsidRDefault="002F03EA" w:rsidP="00A60D40">
      <w:pPr>
        <w:pStyle w:val="ListParagraph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E95308F" w14:textId="35D9A4FF" w:rsidR="002F03EA" w:rsidRDefault="002F03EA" w:rsidP="00A60D40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change of the administration,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we’ll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be looking </w:t>
      </w:r>
      <w:r w:rsidR="00FA0633">
        <w:rPr>
          <w:rFonts w:ascii="Times New Roman" w:eastAsia="Times New Roman" w:hAnsi="Times New Roman" w:cs="Times New Roman"/>
          <w:sz w:val="24"/>
          <w:szCs w:val="24"/>
          <w:lang w:eastAsia="en-CA"/>
        </w:rPr>
        <w:t>for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FA063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critical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point</w:t>
      </w:r>
      <w:r w:rsidR="00FA0633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contact to educate on IYRP. Lia will keep everyone updated as we find inroads into the administration as leadership is appointed.</w:t>
      </w:r>
    </w:p>
    <w:p w14:paraId="631510F8" w14:textId="09603149" w:rsidR="002F03EA" w:rsidRDefault="002F03EA" w:rsidP="00A60D40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Barry will send the list from Canada.</w:t>
      </w:r>
    </w:p>
    <w:p w14:paraId="2044E095" w14:textId="121B2150" w:rsidR="002F03EA" w:rsidRDefault="00A60D40" w:rsidP="00A60D40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Barb will send </w:t>
      </w:r>
      <w:r w:rsidR="002F03E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example letters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of support and commitment.</w:t>
      </w:r>
    </w:p>
    <w:p w14:paraId="31E7B0B4" w14:textId="6771A8E2" w:rsidR="00BD5E1A" w:rsidRDefault="00BD5E1A" w:rsidP="00A60D40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No budget, no conference plan…. This will be a global event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….once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it takes off, it will spread like wildfire. We have a one-pager that explains what types of activities </w:t>
      </w:r>
      <w:r w:rsidR="00FA063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there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may be. Focus has been on getting the year designated.</w:t>
      </w:r>
    </w:p>
    <w:p w14:paraId="20E49C8F" w14:textId="1CF3516F" w:rsidR="00BD5E1A" w:rsidRDefault="00A60D40" w:rsidP="00A60D40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After approval of the IYRP, a next step will be to </w:t>
      </w:r>
      <w:r w:rsidR="00BD5E1A">
        <w:rPr>
          <w:rFonts w:ascii="Times New Roman" w:eastAsia="Times New Roman" w:hAnsi="Times New Roman" w:cs="Times New Roman"/>
          <w:sz w:val="24"/>
          <w:szCs w:val="24"/>
          <w:lang w:eastAsia="en-CA"/>
        </w:rPr>
        <w:t>creat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 national</w:t>
      </w:r>
      <w:r w:rsidR="00BD5E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committee in each country 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 implement programming and outreach.</w:t>
      </w:r>
    </w:p>
    <w:p w14:paraId="5763B4D8" w14:textId="271DB436" w:rsidR="002F03EA" w:rsidRDefault="002F03EA" w:rsidP="00DD5532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9974B1E" w14:textId="50C342FB" w:rsidR="002F03EA" w:rsidRPr="00BD5E1A" w:rsidRDefault="002F03EA" w:rsidP="003F330E">
      <w:pPr>
        <w:pStyle w:val="ListParagraph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BD5E1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KEY POINTS/ </w:t>
      </w:r>
      <w:r w:rsidRPr="00BD5E1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CA"/>
        </w:rPr>
        <w:t>ACTION ITEMS:</w:t>
      </w:r>
    </w:p>
    <w:p w14:paraId="324B3FDD" w14:textId="4F40C0FC" w:rsidR="002F03EA" w:rsidRDefault="002F03EA" w:rsidP="003F330E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Main focus </w:t>
      </w:r>
      <w:r w:rsidR="00A60D40">
        <w:rPr>
          <w:rFonts w:ascii="Times New Roman" w:eastAsia="Times New Roman" w:hAnsi="Times New Roman" w:cs="Times New Roman"/>
          <w:sz w:val="24"/>
          <w:szCs w:val="24"/>
          <w:lang w:eastAsia="en-CA"/>
        </w:rPr>
        <w:t>is gaining support prior to</w:t>
      </w:r>
      <w:r w:rsidRPr="002F03E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6953C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UN General Assembly, </w:t>
      </w:r>
      <w:proofErr w:type="gramStart"/>
      <w:r w:rsidRPr="006953CB">
        <w:rPr>
          <w:rFonts w:ascii="Times New Roman" w:eastAsia="Times New Roman" w:hAnsi="Times New Roman" w:cs="Times New Roman"/>
          <w:sz w:val="24"/>
          <w:szCs w:val="24"/>
          <w:lang w:eastAsia="en-CA"/>
        </w:rPr>
        <w:t>September,</w:t>
      </w:r>
      <w:proofErr w:type="gramEnd"/>
      <w:r w:rsidRPr="006953C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2021</w:t>
      </w:r>
      <w:r w:rsidR="00FA0633">
        <w:rPr>
          <w:rFonts w:ascii="Times New Roman" w:eastAsia="Times New Roman" w:hAnsi="Times New Roman" w:cs="Times New Roman"/>
          <w:sz w:val="24"/>
          <w:szCs w:val="24"/>
          <w:lang w:eastAsia="en-CA"/>
        </w:rPr>
        <w:t>, but all correspondence need to be by July 1 or it will not be included in any Assembly packages</w:t>
      </w:r>
    </w:p>
    <w:p w14:paraId="1BE8824C" w14:textId="5509AA11" w:rsidR="002F03EA" w:rsidRDefault="002F03EA" w:rsidP="003F330E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3EA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Mexico: Follow-up for written commitment (Elizabeth)</w:t>
      </w:r>
    </w:p>
    <w:p w14:paraId="6ECE25D7" w14:textId="7E3A3A4B" w:rsidR="002F03EA" w:rsidRDefault="002F03EA" w:rsidP="003F330E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</w:pPr>
      <w:r w:rsidRPr="002F03EA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North American outreach list, add contacts</w:t>
      </w:r>
      <w:r w:rsidR="003A6218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 </w:t>
      </w:r>
      <w:hyperlink r:id="rId6" w:anchor="gid=0" w:history="1">
        <w:r w:rsidR="003A6218" w:rsidRPr="00DB2AA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https://docs.google.com/spreadsheets/d/1JL8L04KjS4Q1OPjYITa7L1qGEcBtAv_camxsqsCVJAI/edit#gid=0</w:t>
        </w:r>
      </w:hyperlink>
      <w:r w:rsidR="003A62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2E231124" w14:textId="66D666F6" w:rsidR="002F03EA" w:rsidRDefault="002F03EA" w:rsidP="003F330E">
      <w:pPr>
        <w:pStyle w:val="ListParagraph"/>
        <w:numPr>
          <w:ilvl w:val="1"/>
          <w:numId w:val="2"/>
        </w:numPr>
        <w:tabs>
          <w:tab w:val="left" w:pos="567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Barry </w:t>
      </w:r>
      <w:r w:rsidR="00E42455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add Canadian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contacts</w:t>
      </w:r>
      <w:proofErr w:type="gramEnd"/>
    </w:p>
    <w:p w14:paraId="0DD0769F" w14:textId="3E1ED266" w:rsidR="00BD5E1A" w:rsidRPr="00BD5E1A" w:rsidRDefault="00E42455" w:rsidP="003F330E">
      <w:pPr>
        <w:pStyle w:val="ListParagraph"/>
        <w:numPr>
          <w:ilvl w:val="1"/>
          <w:numId w:val="2"/>
        </w:numPr>
        <w:tabs>
          <w:tab w:val="left" w:pos="567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Bill to r</w:t>
      </w:r>
      <w:r w:rsidR="00BD5E1A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each out to Deans of Land Grant Institutes</w:t>
      </w:r>
    </w:p>
    <w:p w14:paraId="29E91B11" w14:textId="3DB3E11A" w:rsidR="00BD5E1A" w:rsidRDefault="00BD5E1A" w:rsidP="003F330E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D5E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the change of administration in USA, </w:t>
      </w:r>
      <w:r w:rsidR="00E4245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SRM will </w:t>
      </w:r>
      <w:r w:rsidRPr="00BD5E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 looking for inroads and contacts as leadership is appointed. </w:t>
      </w:r>
    </w:p>
    <w:p w14:paraId="47151930" w14:textId="28AA2B95" w:rsidR="00BD5E1A" w:rsidRDefault="00BD5E1A" w:rsidP="003F330E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</w:pPr>
      <w:r w:rsidRPr="00BD5E1A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Barb will send example letters</w:t>
      </w:r>
      <w:r w:rsidR="00E42455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 of support and commitment</w:t>
      </w:r>
    </w:p>
    <w:p w14:paraId="3A5A6EAE" w14:textId="77777777" w:rsidR="00D420F5" w:rsidRPr="00AB3ABC" w:rsidRDefault="00D420F5" w:rsidP="00AB3A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79F6820" w14:textId="7FD2A7F2" w:rsidR="003F330E" w:rsidRDefault="003F330E" w:rsidP="00AB3A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5</w:t>
      </w:r>
      <w:r w:rsidR="00AB3ABC" w:rsidRPr="003F330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.</w:t>
      </w:r>
      <w:r w:rsidR="00D420F5" w:rsidRPr="003F330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ab/>
      </w:r>
      <w:r w:rsidR="00AB3ABC" w:rsidRPr="003F330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Next meeting</w:t>
      </w:r>
    </w:p>
    <w:p w14:paraId="5858694F" w14:textId="77777777" w:rsidR="003F330E" w:rsidRPr="003F330E" w:rsidRDefault="003F330E" w:rsidP="00AB3A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</w:p>
    <w:p w14:paraId="12F52F77" w14:textId="08C2A6CC" w:rsidR="00AD57E9" w:rsidRPr="003F330E" w:rsidRDefault="003F330E" w:rsidP="00AB3A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3F330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DISCUSSION:</w:t>
      </w:r>
    </w:p>
    <w:p w14:paraId="07E3FCF8" w14:textId="76E4585E" w:rsidR="00BD5E1A" w:rsidRDefault="00BD5E1A" w:rsidP="00AB3A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Decided that Barry will BCC when he sends emails but will attach excel file with contacts.</w:t>
      </w:r>
    </w:p>
    <w:p w14:paraId="311F0450" w14:textId="5F7D9240" w:rsidR="00BD5E1A" w:rsidRDefault="00BD5E1A" w:rsidP="00AB3A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</w:t>
      </w:r>
      <w:r w:rsidRPr="00BD5E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Thursday in February at 1pm</w:t>
      </w:r>
      <w:r w:rsidR="00FA063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Mountain Time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will be next meeting.</w:t>
      </w:r>
    </w:p>
    <w:p w14:paraId="04A3010D" w14:textId="7C6C1028" w:rsidR="00BD5E1A" w:rsidRDefault="00BD5E1A" w:rsidP="00AB3A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867368B" w14:textId="5AA4650F" w:rsidR="00BD5E1A" w:rsidRDefault="00BD5E1A" w:rsidP="00BD5E1A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BD5E1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KEY POINTS/ </w:t>
      </w:r>
      <w:r w:rsidRPr="00BD5E1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CA"/>
        </w:rPr>
        <w:t>ACTION ITEMS:</w:t>
      </w:r>
    </w:p>
    <w:p w14:paraId="6FC5E63C" w14:textId="62311B3B" w:rsidR="00BD5E1A" w:rsidRDefault="00BD5E1A" w:rsidP="00BD5E1A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Emails will be bcc, with excel file of contacts</w:t>
      </w:r>
    </w:p>
    <w:p w14:paraId="3FAE0952" w14:textId="2BEAF42F" w:rsidR="00FE1402" w:rsidRPr="003F330E" w:rsidRDefault="00BD5E1A" w:rsidP="003F330E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Next meeting Feb.</w:t>
      </w:r>
      <w:r w:rsidR="006D56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1pm (MST)</w:t>
      </w:r>
    </w:p>
    <w:sectPr w:rsidR="00FE1402" w:rsidRPr="003F3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C83"/>
    <w:multiLevelType w:val="hybridMultilevel"/>
    <w:tmpl w:val="F334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263"/>
    <w:multiLevelType w:val="hybridMultilevel"/>
    <w:tmpl w:val="1856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1631"/>
    <w:multiLevelType w:val="hybridMultilevel"/>
    <w:tmpl w:val="0448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6D35"/>
    <w:multiLevelType w:val="hybridMultilevel"/>
    <w:tmpl w:val="0AC8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3D4"/>
    <w:multiLevelType w:val="hybridMultilevel"/>
    <w:tmpl w:val="51A23A88"/>
    <w:lvl w:ilvl="0" w:tplc="E9A852F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183BEA"/>
    <w:multiLevelType w:val="hybridMultilevel"/>
    <w:tmpl w:val="8C82C6D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E179FF"/>
    <w:multiLevelType w:val="hybridMultilevel"/>
    <w:tmpl w:val="0EDE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D763E"/>
    <w:multiLevelType w:val="hybridMultilevel"/>
    <w:tmpl w:val="FEC4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1DC4"/>
    <w:multiLevelType w:val="hybridMultilevel"/>
    <w:tmpl w:val="192E7B4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01157"/>
    <w:multiLevelType w:val="hybridMultilevel"/>
    <w:tmpl w:val="37BC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120B6"/>
    <w:multiLevelType w:val="hybridMultilevel"/>
    <w:tmpl w:val="53CAFEA6"/>
    <w:lvl w:ilvl="0" w:tplc="47D045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 w15:restartNumberingAfterBreak="0">
    <w:nsid w:val="4A183403"/>
    <w:multiLevelType w:val="hybridMultilevel"/>
    <w:tmpl w:val="1F44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D4AFA"/>
    <w:multiLevelType w:val="hybridMultilevel"/>
    <w:tmpl w:val="35DA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1AC5"/>
    <w:multiLevelType w:val="hybridMultilevel"/>
    <w:tmpl w:val="50AA0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034930"/>
    <w:multiLevelType w:val="hybridMultilevel"/>
    <w:tmpl w:val="5A7849F8"/>
    <w:lvl w:ilvl="0" w:tplc="47D0457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88C37AC"/>
    <w:multiLevelType w:val="hybridMultilevel"/>
    <w:tmpl w:val="E19EF7AE"/>
    <w:lvl w:ilvl="0" w:tplc="47D04574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59277AEE"/>
    <w:multiLevelType w:val="hybridMultilevel"/>
    <w:tmpl w:val="9526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87CEA"/>
    <w:multiLevelType w:val="hybridMultilevel"/>
    <w:tmpl w:val="DE58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 w15:restartNumberingAfterBreak="0">
    <w:nsid w:val="61792ACB"/>
    <w:multiLevelType w:val="hybridMultilevel"/>
    <w:tmpl w:val="B73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501F4"/>
    <w:multiLevelType w:val="hybridMultilevel"/>
    <w:tmpl w:val="3980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F57BF"/>
    <w:multiLevelType w:val="hybridMultilevel"/>
    <w:tmpl w:val="B502BC02"/>
    <w:lvl w:ilvl="0" w:tplc="BC884D24">
      <w:start w:val="2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5"/>
  </w:num>
  <w:num w:numId="5">
    <w:abstractNumId w:val="11"/>
  </w:num>
  <w:num w:numId="6">
    <w:abstractNumId w:val="12"/>
  </w:num>
  <w:num w:numId="7">
    <w:abstractNumId w:val="14"/>
  </w:num>
  <w:num w:numId="8">
    <w:abstractNumId w:val="6"/>
  </w:num>
  <w:num w:numId="9">
    <w:abstractNumId w:val="16"/>
  </w:num>
  <w:num w:numId="10">
    <w:abstractNumId w:val="10"/>
  </w:num>
  <w:num w:numId="11">
    <w:abstractNumId w:val="17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8"/>
  </w:num>
  <w:num w:numId="17">
    <w:abstractNumId w:val="19"/>
  </w:num>
  <w:num w:numId="18">
    <w:abstractNumId w:val="1"/>
  </w:num>
  <w:num w:numId="19">
    <w:abstractNumId w:val="9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BC"/>
    <w:rsid w:val="002F03EA"/>
    <w:rsid w:val="0037112D"/>
    <w:rsid w:val="003A6218"/>
    <w:rsid w:val="003F330E"/>
    <w:rsid w:val="004975B4"/>
    <w:rsid w:val="004C5FE3"/>
    <w:rsid w:val="005F0450"/>
    <w:rsid w:val="005F1596"/>
    <w:rsid w:val="0068140F"/>
    <w:rsid w:val="006953CB"/>
    <w:rsid w:val="006D5613"/>
    <w:rsid w:val="00790CC1"/>
    <w:rsid w:val="007E6971"/>
    <w:rsid w:val="0083295E"/>
    <w:rsid w:val="00A60D40"/>
    <w:rsid w:val="00AB3ABC"/>
    <w:rsid w:val="00AD57E9"/>
    <w:rsid w:val="00AE4428"/>
    <w:rsid w:val="00BD5E1A"/>
    <w:rsid w:val="00C17919"/>
    <w:rsid w:val="00C762DD"/>
    <w:rsid w:val="00CC6A24"/>
    <w:rsid w:val="00CD2249"/>
    <w:rsid w:val="00D07A35"/>
    <w:rsid w:val="00D420F5"/>
    <w:rsid w:val="00D7216D"/>
    <w:rsid w:val="00DD5532"/>
    <w:rsid w:val="00DE2394"/>
    <w:rsid w:val="00E42455"/>
    <w:rsid w:val="00EE1D53"/>
    <w:rsid w:val="00EF73F3"/>
    <w:rsid w:val="00FA0633"/>
    <w:rsid w:val="00F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0E13"/>
  <w15:chartTrackingRefBased/>
  <w15:docId w15:val="{77139C9B-82F1-4953-B6A2-7467DB2D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2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JL8L04KjS4Q1OPjYITa7L1qGEcBtAv_camxsqsCVJAI/edit" TargetMode="External"/><Relationship Id="rId5" Type="http://schemas.openxmlformats.org/officeDocument/2006/relationships/hyperlink" Target="https://globalrangelands.org/international-year-rangelands-and-pastoralists-initia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Irving</dc:creator>
  <cp:keywords/>
  <dc:description/>
  <cp:lastModifiedBy>Barry Irving</cp:lastModifiedBy>
  <cp:revision>3</cp:revision>
  <dcterms:created xsi:type="dcterms:W3CDTF">2021-01-14T03:11:00Z</dcterms:created>
  <dcterms:modified xsi:type="dcterms:W3CDTF">2021-01-27T16:13:00Z</dcterms:modified>
</cp:coreProperties>
</file>