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857B" w14:textId="461D9B2C" w:rsidR="00D07FC3" w:rsidRPr="005D08BF" w:rsidRDefault="00AB3ABC" w:rsidP="00D07FC3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</w:pPr>
      <w:r w:rsidRPr="005D08BF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North American Support Group</w:t>
      </w:r>
      <w:r w:rsidR="00D420F5" w:rsidRPr="005D08BF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 xml:space="preserve"> for the International Year of Rangelands and Pastoralists</w:t>
      </w:r>
      <w:r w:rsidRPr="005D08BF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 xml:space="preserve"> </w:t>
      </w:r>
    </w:p>
    <w:p w14:paraId="0E19A212" w14:textId="2956172A" w:rsidR="00D07FC3" w:rsidRPr="00D07FC3" w:rsidRDefault="00D07FC3" w:rsidP="00D07FC3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Minute of the meeting held </w:t>
      </w:r>
      <w:r w:rsidR="00AF625C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March</w:t>
      </w:r>
      <w:r w:rsidR="00CD7B00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4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th</w:t>
      </w:r>
      <w:r w:rsidR="00AB3ABC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, 2021.</w:t>
      </w:r>
    </w:p>
    <w:p w14:paraId="495A3403" w14:textId="5B2453E8" w:rsidR="00D07FC3" w:rsidRPr="00D07FC3" w:rsidRDefault="00D07FC3" w:rsidP="00D07FC3">
      <w:pPr>
        <w:spacing w:after="0" w:line="240" w:lineRule="auto"/>
        <w:ind w:firstLine="720"/>
        <w:jc w:val="center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Prepared by Elena </w:t>
      </w: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Dosamantes</w:t>
      </w:r>
      <w:proofErr w:type="spellEnd"/>
    </w:p>
    <w:p w14:paraId="5BA6BA53" w14:textId="09960401" w:rsidR="00D07FC3" w:rsidRPr="00D07FC3" w:rsidRDefault="00D07FC3" w:rsidP="00D07FC3">
      <w:pPr>
        <w:spacing w:after="0" w:line="240" w:lineRule="auto"/>
        <w:ind w:left="720"/>
        <w:jc w:val="center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Reviewed by 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Layne Coppock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. Jürgen Hoth, 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Barbara Hutchinson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and Barry Irving,</w:t>
      </w:r>
    </w:p>
    <w:p w14:paraId="0F5A2CDC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</w:p>
    <w:p w14:paraId="171BA119" w14:textId="06197A0E" w:rsidR="00D07FC3" w:rsidRPr="00D07FC3" w:rsidRDefault="00D07FC3" w:rsidP="00AB3AB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Participants</w:t>
      </w:r>
    </w:p>
    <w:p w14:paraId="56AAB14E" w14:textId="6D60F1C6" w:rsidR="00D07FC3" w:rsidRPr="00D07FC3" w:rsidRDefault="00D07FC3" w:rsidP="00AB3AB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</w:p>
    <w:p w14:paraId="4AE312D5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  <w:sectPr w:rsidR="00D07FC3" w:rsidRPr="00D07FC3">
          <w:footerReference w:type="even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06407B1" w14:textId="00DD7521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Barry Irving</w:t>
      </w:r>
    </w:p>
    <w:p w14:paraId="6887CBE4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Elena </w:t>
      </w: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Dosamantes</w:t>
      </w:r>
      <w:proofErr w:type="spellEnd"/>
    </w:p>
    <w:p w14:paraId="3CA5EBAE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Dale </w:t>
      </w: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Weisbrot</w:t>
      </w:r>
      <w:proofErr w:type="spellEnd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– Introduction – Retired, county, SRM</w:t>
      </w:r>
    </w:p>
    <w:p w14:paraId="444F43BC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Jurgen Hoth</w:t>
      </w:r>
    </w:p>
    <w:p w14:paraId="2FE64EC0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Robert </w:t>
      </w: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Finck</w:t>
      </w:r>
      <w:proofErr w:type="spellEnd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– Introduction – Targeted Grazing Company, SRM</w:t>
      </w:r>
    </w:p>
    <w:p w14:paraId="3167F238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Layne Coppock</w:t>
      </w:r>
    </w:p>
    <w:p w14:paraId="7BC41958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Ray Smith</w:t>
      </w:r>
    </w:p>
    <w:p w14:paraId="2D0D3E5B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Aimee Roberson</w:t>
      </w:r>
    </w:p>
    <w:p w14:paraId="701DE66C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Christian </w:t>
      </w: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Artuso</w:t>
      </w:r>
      <w:proofErr w:type="spellEnd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– Introduction – Canadian Wildlife Service</w:t>
      </w:r>
    </w:p>
    <w:p w14:paraId="461DB45F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Arvind Panjabi</w:t>
      </w:r>
    </w:p>
    <w:p w14:paraId="7C9D7327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Elisabeth Huber-</w:t>
      </w: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Sannwald</w:t>
      </w:r>
      <w:proofErr w:type="spellEnd"/>
    </w:p>
    <w:p w14:paraId="3F57ACC8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David </w:t>
      </w: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Borré</w:t>
      </w:r>
      <w:proofErr w:type="spellEnd"/>
    </w:p>
    <w:p w14:paraId="218C5A30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Bill Payne</w:t>
      </w:r>
    </w:p>
    <w:p w14:paraId="206C9BA3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Barbara Hutchinson</w:t>
      </w:r>
    </w:p>
    <w:p w14:paraId="019B7889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Richard Forsman – Introduction – Retired, Forest Service(?)</w:t>
      </w:r>
    </w:p>
    <w:p w14:paraId="446BDBB6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Lia Biondo</w:t>
      </w:r>
    </w:p>
    <w:p w14:paraId="78D8BAF1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Kelly Hopping</w:t>
      </w:r>
    </w:p>
    <w:p w14:paraId="2D88B573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Larry </w:t>
      </w: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Howery</w:t>
      </w:r>
      <w:proofErr w:type="spellEnd"/>
    </w:p>
    <w:p w14:paraId="70A5C707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Anne Gondor</w:t>
      </w:r>
    </w:p>
    <w:p w14:paraId="22D157F9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Sheila </w:t>
      </w: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Merrigan</w:t>
      </w:r>
      <w:proofErr w:type="spellEnd"/>
    </w:p>
    <w:p w14:paraId="5428ABD2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Maryam </w:t>
      </w: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Niamir</w:t>
      </w:r>
      <w:proofErr w:type="spellEnd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-Fuller</w:t>
      </w:r>
    </w:p>
    <w:p w14:paraId="37547241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Jeanne </w:t>
      </w: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Pfander</w:t>
      </w:r>
      <w:proofErr w:type="spellEnd"/>
    </w:p>
    <w:p w14:paraId="3DAFEEB8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Mary Jo Foley-</w:t>
      </w: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Birrenkott</w:t>
      </w:r>
      <w:proofErr w:type="spellEnd"/>
    </w:p>
    <w:p w14:paraId="2165F125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Mark Thorne</w:t>
      </w:r>
    </w:p>
    <w:p w14:paraId="5EE0EC49" w14:textId="77777777" w:rsidR="00D07FC3" w:rsidRPr="00D07FC3" w:rsidRDefault="00D07FC3" w:rsidP="00D07FC3">
      <w:pPr>
        <w:tabs>
          <w:tab w:val="left" w:pos="567"/>
        </w:tabs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Hailey Wilmer</w:t>
      </w:r>
    </w:p>
    <w:p w14:paraId="7F4C476A" w14:textId="77777777" w:rsidR="00D07FC3" w:rsidRPr="00D07FC3" w:rsidRDefault="00D07FC3" w:rsidP="00AB3AB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  <w:sectPr w:rsidR="00D07FC3" w:rsidRPr="00D07FC3" w:rsidSect="00D07FC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A9B54F0" w14:textId="77777777" w:rsidR="00D07FC3" w:rsidRPr="00D07FC3" w:rsidRDefault="00D07FC3" w:rsidP="00AB3AB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</w:p>
    <w:p w14:paraId="19F6A689" w14:textId="265F9CBB" w:rsidR="00943023" w:rsidRDefault="00943023" w:rsidP="00943023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</w:pPr>
      <w:r>
        <w:rPr>
          <w:rFonts w:eastAsia="Times New Roman" w:cstheme="minorHAnsi"/>
          <w:noProof/>
          <w:color w:val="000000" w:themeColor="text1"/>
          <w:sz w:val="24"/>
          <w:szCs w:val="24"/>
          <w:lang w:eastAsia="en-CA"/>
        </w:rPr>
        <w:drawing>
          <wp:inline distT="0" distB="0" distL="0" distR="0" wp14:anchorId="3D0C65EF" wp14:editId="17A4289B">
            <wp:extent cx="4907280" cy="3449776"/>
            <wp:effectExtent l="0" t="0" r="0" b="5080"/>
            <wp:docPr id="1" name="Picture 1" descr="A picture containing text, television, wall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elevision, wall, scree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214" cy="345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072C8" w14:textId="77777777" w:rsidR="00943023" w:rsidRDefault="00943023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br w:type="page"/>
      </w:r>
    </w:p>
    <w:p w14:paraId="1541001E" w14:textId="22C04890" w:rsidR="00AB3ABC" w:rsidRDefault="00AB3ABC" w:rsidP="00943023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lastRenderedPageBreak/>
        <w:t>Agenda Items</w:t>
      </w:r>
    </w:p>
    <w:p w14:paraId="45AC70FD" w14:textId="56B587EF" w:rsidR="00943023" w:rsidRPr="00D07FC3" w:rsidRDefault="00943023" w:rsidP="00943023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</w:pPr>
    </w:p>
    <w:p w14:paraId="348A16B3" w14:textId="75D5902C" w:rsidR="00AB0658" w:rsidRPr="00D07FC3" w:rsidRDefault="00AB3ABC" w:rsidP="00AB3ABC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1.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ab/>
      </w:r>
      <w:r w:rsidR="0098627C" w:rsidRPr="00D07FC3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I</w:t>
      </w:r>
      <w:r w:rsidRPr="00D07FC3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ntroductions</w:t>
      </w:r>
      <w:r w:rsidR="006819A3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, Additions, deletions</w:t>
      </w:r>
      <w:r w:rsidR="004473D3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, modifications</w:t>
      </w:r>
      <w:r w:rsidR="006819A3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to Agenda</w:t>
      </w:r>
    </w:p>
    <w:p w14:paraId="0AF899F5" w14:textId="3DF5F063" w:rsidR="003D5D64" w:rsidRPr="00D07FC3" w:rsidRDefault="00AB3ABC" w:rsidP="00AE500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2.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ab/>
      </w:r>
      <w:r w:rsidR="00AE500B" w:rsidRPr="00D07FC3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Approval of Minutes</w:t>
      </w:r>
      <w:r w:rsidR="00AE500B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from </w:t>
      </w:r>
      <w:r w:rsidR="00AF625C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February</w:t>
      </w:r>
      <w:r w:rsidR="00AE500B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</w:t>
      </w:r>
      <w:r w:rsidR="00AF625C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4</w:t>
      </w:r>
      <w:r w:rsidR="008863B0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.</w:t>
      </w:r>
      <w:r w:rsidR="008863B0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br/>
      </w:r>
      <w:r w:rsidR="008863B0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ab/>
        <w:t>Moved by:</w:t>
      </w:r>
      <w:r w:rsidR="00390C4B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Jurgen Hoth</w:t>
      </w:r>
      <w:r w:rsidR="008863B0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br/>
      </w:r>
      <w:r w:rsidR="008863B0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ab/>
        <w:t>Sec</w:t>
      </w:r>
      <w:r w:rsidR="003D5D64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onded by:</w:t>
      </w:r>
    </w:p>
    <w:p w14:paraId="00D5830E" w14:textId="1E8A14B0" w:rsidR="00390C4B" w:rsidRPr="00D07FC3" w:rsidRDefault="003D5D64" w:rsidP="00927EC9">
      <w:pPr>
        <w:tabs>
          <w:tab w:val="left" w:pos="567"/>
        </w:tabs>
        <w:spacing w:after="0" w:line="240" w:lineRule="auto"/>
        <w:ind w:left="564" w:hanging="564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3.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ab/>
      </w:r>
      <w:r w:rsidR="003A4209" w:rsidRPr="00D07FC3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Tri-National Discussion</w:t>
      </w:r>
      <w:r w:rsidR="000317DA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(</w:t>
      </w:r>
      <w:r w:rsidR="00902C6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by </w:t>
      </w:r>
      <w:r w:rsidR="000317DA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Jurgen Hoth)</w:t>
      </w:r>
    </w:p>
    <w:p w14:paraId="2B4517BB" w14:textId="77777777" w:rsidR="008C0B79" w:rsidRPr="00D07FC3" w:rsidRDefault="008C0B79" w:rsidP="00D07FC3">
      <w:pPr>
        <w:pStyle w:val="ListParagraph"/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A. </w:t>
      </w:r>
      <w:r w:rsidRPr="00D07FC3">
        <w:rPr>
          <w:rFonts w:eastAsia="Times New Roman" w:cstheme="minorHAnsi"/>
          <w:color w:val="000000" w:themeColor="text1"/>
          <w:sz w:val="24"/>
          <w:szCs w:val="24"/>
        </w:rPr>
        <w:t xml:space="preserve">Can-Mx-U.S. Trilateral Committee of Wildlife and Ecosystem Conservation &amp; </w:t>
      </w: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</w:rPr>
        <w:t>Mgmnt</w:t>
      </w:r>
      <w:proofErr w:type="spellEnd"/>
      <w:r w:rsidRPr="00D07FC3"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</w:p>
    <w:p w14:paraId="2D580086" w14:textId="77777777" w:rsidR="008C0B79" w:rsidRPr="00903D6F" w:rsidRDefault="008C0B79" w:rsidP="00903D6F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903D6F">
        <w:rPr>
          <w:rFonts w:eastAsia="Times New Roman" w:cstheme="minorHAnsi"/>
          <w:color w:val="000000" w:themeColor="text1"/>
          <w:sz w:val="24"/>
          <w:szCs w:val="24"/>
        </w:rPr>
        <w:t>Next meeting scheduled for May 17-20</w:t>
      </w:r>
    </w:p>
    <w:p w14:paraId="00DBF205" w14:textId="3AB392F7" w:rsidR="008C0B79" w:rsidRPr="00D07FC3" w:rsidRDefault="008C0B79" w:rsidP="00903D6F">
      <w:pPr>
        <w:tabs>
          <w:tab w:val="left" w:pos="567"/>
        </w:tabs>
        <w:spacing w:after="0" w:line="240" w:lineRule="auto"/>
        <w:ind w:left="567"/>
        <w:rPr>
          <w:rFonts w:eastAsia="Times New Roman" w:cstheme="minorHAnsi"/>
          <w:color w:val="000000" w:themeColor="text1"/>
          <w:sz w:val="24"/>
          <w:szCs w:val="24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</w:rPr>
        <w:t xml:space="preserve">JH will gather and send 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d</w:t>
      </w:r>
      <w:r w:rsidR="00390C4B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irectory of 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key representatives </w:t>
      </w:r>
      <w:r w:rsidR="00390C4B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in each countr</w:t>
      </w:r>
      <w:r w:rsidR="00903D6F">
        <w:rPr>
          <w:rFonts w:eastAsia="Times New Roman" w:cstheme="minorHAnsi"/>
          <w:color w:val="000000" w:themeColor="text1"/>
          <w:sz w:val="24"/>
          <w:szCs w:val="24"/>
          <w:lang w:eastAsia="en-CA"/>
        </w:rPr>
        <w:t>y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. </w:t>
      </w:r>
      <w:r w:rsidRPr="00D07FC3">
        <w:rPr>
          <w:rFonts w:eastAsia="Times New Roman" w:cstheme="minorHAnsi"/>
          <w:color w:val="000000" w:themeColor="text1"/>
          <w:sz w:val="24"/>
          <w:szCs w:val="24"/>
        </w:rPr>
        <w:t>Commission for Environmental Cooperation (</w:t>
      </w:r>
      <w:hyperlink r:id="rId10" w:history="1">
        <w:r w:rsidR="00903D6F" w:rsidRPr="006A4425">
          <w:rPr>
            <w:rStyle w:val="Hyperlink"/>
            <w:rFonts w:eastAsia="Times New Roman" w:cstheme="minorHAnsi"/>
            <w:sz w:val="24"/>
            <w:szCs w:val="24"/>
          </w:rPr>
          <w:t>www.cec.org</w:t>
        </w:r>
      </w:hyperlink>
      <w:r w:rsidR="00903D6F">
        <w:rPr>
          <w:rFonts w:eastAsia="Times New Roman" w:cstheme="minorHAnsi"/>
          <w:color w:val="000000" w:themeColor="text1"/>
          <w:sz w:val="24"/>
          <w:szCs w:val="24"/>
        </w:rPr>
        <w:t>)</w:t>
      </w:r>
    </w:p>
    <w:p w14:paraId="0CCC7184" w14:textId="11114DC8" w:rsidR="008C0B79" w:rsidRPr="00903D6F" w:rsidRDefault="008C0B79" w:rsidP="00903D6F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903D6F">
        <w:rPr>
          <w:rFonts w:eastAsia="Times New Roman" w:cstheme="minorHAnsi"/>
          <w:color w:val="000000" w:themeColor="text1"/>
          <w:sz w:val="24"/>
          <w:szCs w:val="24"/>
        </w:rPr>
        <w:t xml:space="preserve">Next Council meeting scheduled for </w:t>
      </w:r>
      <w:r w:rsidRPr="00903D6F">
        <w:rPr>
          <w:rFonts w:eastAsia="Times New Roman" w:cstheme="minorHAnsi"/>
          <w:color w:val="000000" w:themeColor="text1"/>
          <w:sz w:val="24"/>
          <w:szCs w:val="24"/>
          <w:lang w:eastAsia="en-CA"/>
        </w:rPr>
        <w:t>June 26</w:t>
      </w:r>
      <w:r w:rsidRPr="00903D6F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en-CA"/>
        </w:rPr>
        <w:t>th</w:t>
      </w:r>
    </w:p>
    <w:p w14:paraId="57D728DB" w14:textId="4778D04D" w:rsidR="00390C4B" w:rsidRPr="00D07FC3" w:rsidRDefault="00390C4B" w:rsidP="00D07FC3">
      <w:pPr>
        <w:tabs>
          <w:tab w:val="left" w:pos="567"/>
        </w:tabs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Representation:</w:t>
      </w:r>
    </w:p>
    <w:p w14:paraId="43C43A5C" w14:textId="130F1925" w:rsidR="00390C4B" w:rsidRPr="00903D6F" w:rsidRDefault="00390C4B" w:rsidP="00903D6F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903D6F">
        <w:rPr>
          <w:rFonts w:eastAsia="Times New Roman" w:cstheme="minorHAnsi"/>
          <w:color w:val="000000" w:themeColor="text1"/>
          <w:sz w:val="24"/>
          <w:szCs w:val="24"/>
          <w:lang w:eastAsia="en-CA"/>
        </w:rPr>
        <w:t>USA: EPA</w:t>
      </w:r>
      <w:r w:rsidR="002E5686" w:rsidRPr="00903D6F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</w:t>
      </w:r>
    </w:p>
    <w:p w14:paraId="3ADEABC9" w14:textId="45445976" w:rsidR="00390C4B" w:rsidRPr="00903D6F" w:rsidRDefault="00390C4B" w:rsidP="00903D6F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903D6F">
        <w:rPr>
          <w:rFonts w:eastAsia="Times New Roman" w:cstheme="minorHAnsi"/>
          <w:color w:val="000000" w:themeColor="text1"/>
          <w:sz w:val="24"/>
          <w:szCs w:val="24"/>
          <w:lang w:eastAsia="en-CA"/>
        </w:rPr>
        <w:t>Mexico</w:t>
      </w:r>
      <w:r w:rsidR="002E5686" w:rsidRPr="00903D6F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: </w:t>
      </w:r>
      <w:r w:rsidR="008C0B79" w:rsidRPr="00903D6F">
        <w:rPr>
          <w:rFonts w:eastAsia="Times New Roman" w:cstheme="minorHAnsi"/>
          <w:color w:val="000000" w:themeColor="text1"/>
          <w:sz w:val="24"/>
          <w:szCs w:val="24"/>
          <w:lang w:eastAsia="en-CA"/>
        </w:rPr>
        <w:t>SEMARNAT</w:t>
      </w:r>
    </w:p>
    <w:p w14:paraId="1D0C6644" w14:textId="26140770" w:rsidR="00390C4B" w:rsidRPr="00903D6F" w:rsidRDefault="00390C4B" w:rsidP="00903D6F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903D6F">
        <w:rPr>
          <w:rFonts w:eastAsia="Times New Roman" w:cstheme="minorHAnsi"/>
          <w:color w:val="000000" w:themeColor="text1"/>
          <w:sz w:val="24"/>
          <w:szCs w:val="24"/>
          <w:lang w:eastAsia="en-CA"/>
        </w:rPr>
        <w:t>Canada</w:t>
      </w:r>
      <w:r w:rsidR="008C0B79" w:rsidRPr="00903D6F">
        <w:rPr>
          <w:rFonts w:eastAsia="Times New Roman" w:cstheme="minorHAnsi"/>
          <w:color w:val="000000" w:themeColor="text1"/>
          <w:sz w:val="24"/>
          <w:szCs w:val="24"/>
          <w:lang w:eastAsia="en-CA"/>
        </w:rPr>
        <w:t>: Environment Canada and Climate Change</w:t>
      </w:r>
    </w:p>
    <w:p w14:paraId="363543CC" w14:textId="3905199A" w:rsidR="002E5686" w:rsidRPr="00D07FC3" w:rsidRDefault="002E5686" w:rsidP="00903D6F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Grasslands Road Map</w:t>
      </w:r>
      <w:r w:rsidR="00902C6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(by Arvind </w:t>
      </w:r>
      <w:proofErr w:type="spellStart"/>
      <w:r w:rsidR="00902C6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Panjabu</w:t>
      </w:r>
      <w:proofErr w:type="spellEnd"/>
      <w:r w:rsidR="00902C6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and David </w:t>
      </w:r>
      <w:proofErr w:type="spellStart"/>
      <w:r w:rsidR="00902C6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Borré</w:t>
      </w:r>
      <w:proofErr w:type="spellEnd"/>
      <w:r w:rsidR="00902C6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)</w:t>
      </w:r>
    </w:p>
    <w:p w14:paraId="1EDE1F7D" w14:textId="77777777" w:rsidR="002E5686" w:rsidRPr="00903D6F" w:rsidRDefault="002E5686" w:rsidP="00903D6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903D6F">
        <w:rPr>
          <w:rFonts w:eastAsia="Times New Roman" w:cstheme="minorHAnsi"/>
          <w:color w:val="000000" w:themeColor="text1"/>
          <w:sz w:val="24"/>
          <w:szCs w:val="24"/>
          <w:lang w:eastAsia="en-CA"/>
        </w:rPr>
        <w:t>Draft roadmap</w:t>
      </w:r>
    </w:p>
    <w:p w14:paraId="0ABA272D" w14:textId="4A6AC451" w:rsidR="002E5686" w:rsidRPr="00903D6F" w:rsidRDefault="002E5686" w:rsidP="00903D6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903D6F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300 delegates. </w:t>
      </w:r>
    </w:p>
    <w:p w14:paraId="67E70230" w14:textId="759A2D54" w:rsidR="00903D6F" w:rsidRPr="00903D6F" w:rsidRDefault="002E5686" w:rsidP="00903D6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903D6F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Website: </w:t>
      </w:r>
      <w:hyperlink r:id="rId11" w:history="1">
        <w:r w:rsidR="00903D6F" w:rsidRPr="00903D6F">
          <w:rPr>
            <w:rStyle w:val="Hyperlink"/>
            <w:rFonts w:eastAsia="Times New Roman" w:cstheme="minorHAnsi"/>
            <w:sz w:val="24"/>
            <w:szCs w:val="24"/>
            <w:lang w:eastAsia="en-CA"/>
          </w:rPr>
          <w:t>https://www.grasslandsroadmap.org</w:t>
        </w:r>
      </w:hyperlink>
    </w:p>
    <w:p w14:paraId="343D323F" w14:textId="5A03229E" w:rsidR="002E5686" w:rsidRPr="00D07FC3" w:rsidRDefault="002E5686" w:rsidP="002E5686">
      <w:pPr>
        <w:pStyle w:val="ListParagraph"/>
        <w:numPr>
          <w:ilvl w:val="2"/>
          <w:numId w:val="1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s-ES" w:eastAsia="en-CA"/>
        </w:rPr>
      </w:pP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  <w:lang w:val="es-ES" w:eastAsia="en-CA"/>
        </w:rPr>
        <w:t>Diagram</w:t>
      </w:r>
      <w:proofErr w:type="spellEnd"/>
      <w:r w:rsidRPr="00D07FC3">
        <w:rPr>
          <w:rFonts w:eastAsia="Times New Roman" w:cstheme="minorHAnsi"/>
          <w:color w:val="000000" w:themeColor="text1"/>
          <w:sz w:val="24"/>
          <w:szCs w:val="24"/>
          <w:lang w:val="es-ES" w:eastAsia="en-CA"/>
        </w:rPr>
        <w:t xml:space="preserve">: </w:t>
      </w:r>
      <w:hyperlink r:id="rId12" w:history="1">
        <w:r w:rsidRPr="00903D6F">
          <w:rPr>
            <w:rStyle w:val="Hyperlink"/>
            <w:rFonts w:eastAsia="Times New Roman" w:cstheme="minorHAnsi"/>
            <w:color w:val="0432FF"/>
            <w:sz w:val="24"/>
            <w:szCs w:val="24"/>
            <w:lang w:val="es-ES" w:eastAsia="en-CA"/>
          </w:rPr>
          <w:t>https://static1.squarespace.com/static/5e600ddcde3d9a12661c36a7/t/5</w:t>
        </w:r>
        <w:r w:rsidRPr="00903D6F">
          <w:rPr>
            <w:rStyle w:val="Hyperlink"/>
            <w:rFonts w:eastAsia="Times New Roman" w:cstheme="minorHAnsi"/>
            <w:color w:val="0432FF"/>
            <w:sz w:val="24"/>
            <w:szCs w:val="24"/>
            <w:lang w:val="es-ES" w:eastAsia="en-CA"/>
          </w:rPr>
          <w:t>f</w:t>
        </w:r>
        <w:r w:rsidRPr="00903D6F">
          <w:rPr>
            <w:rStyle w:val="Hyperlink"/>
            <w:rFonts w:eastAsia="Times New Roman" w:cstheme="minorHAnsi"/>
            <w:color w:val="0432FF"/>
            <w:sz w:val="24"/>
            <w:szCs w:val="24"/>
            <w:lang w:val="es-ES" w:eastAsia="en-CA"/>
          </w:rPr>
          <w:t>8359a377f3647b32d9cb40/1602443684540/Grassland+Roadmap+Diagram+v5.pdf</w:t>
        </w:r>
      </w:hyperlink>
      <w:r w:rsidRPr="00903D6F">
        <w:rPr>
          <w:rFonts w:eastAsia="Times New Roman" w:cstheme="minorHAnsi"/>
          <w:color w:val="0432FF"/>
          <w:sz w:val="24"/>
          <w:szCs w:val="24"/>
          <w:lang w:val="es-ES" w:eastAsia="en-CA"/>
        </w:rPr>
        <w:t xml:space="preserve"> </w:t>
      </w:r>
    </w:p>
    <w:p w14:paraId="4553DD44" w14:textId="7EB0F7E2" w:rsidR="002E5686" w:rsidRPr="00903D6F" w:rsidRDefault="002E5686" w:rsidP="00903D6F">
      <w:pPr>
        <w:pStyle w:val="ListParagraph"/>
        <w:numPr>
          <w:ilvl w:val="2"/>
          <w:numId w:val="1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Executive Summary: </w:t>
      </w:r>
      <w:hyperlink r:id="rId13" w:history="1">
        <w:r w:rsidRPr="00903D6F">
          <w:rPr>
            <w:rStyle w:val="Hyperlink"/>
            <w:rFonts w:eastAsia="Times New Roman" w:cstheme="minorHAnsi"/>
            <w:color w:val="0432FF"/>
            <w:sz w:val="24"/>
            <w:szCs w:val="24"/>
            <w:lang w:eastAsia="en-CA"/>
          </w:rPr>
          <w:t>https://static1.squarespace.com/static/5e600ddcde3d9a12661c36a7/t/5f8359a377f3647b32d9cb40/1602443684540/Grassland+Roadmap+Diagram+v5.pdf</w:t>
        </w:r>
      </w:hyperlink>
      <w:r w:rsidRPr="00903D6F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</w:t>
      </w:r>
    </w:p>
    <w:p w14:paraId="0E8FCDFC" w14:textId="12F1B583" w:rsidR="002E5686" w:rsidRDefault="002E5686" w:rsidP="00903D6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903D6F">
        <w:rPr>
          <w:rFonts w:eastAsia="Times New Roman" w:cstheme="minorHAnsi"/>
          <w:color w:val="000000" w:themeColor="text1"/>
          <w:sz w:val="24"/>
          <w:szCs w:val="24"/>
          <w:lang w:eastAsia="en-CA"/>
        </w:rPr>
        <w:t>Small groups in Canada and Mexico (starting)</w:t>
      </w:r>
    </w:p>
    <w:p w14:paraId="01983185" w14:textId="77777777" w:rsidR="002E5686" w:rsidRPr="00903D6F" w:rsidRDefault="002E5686" w:rsidP="00903D6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903D6F">
        <w:rPr>
          <w:rFonts w:eastAsia="Times New Roman" w:cstheme="minorHAnsi"/>
          <w:color w:val="000000" w:themeColor="text1"/>
          <w:sz w:val="24"/>
          <w:szCs w:val="24"/>
          <w:lang w:eastAsia="en-CA"/>
        </w:rPr>
        <w:t>Metrics group:</w:t>
      </w:r>
    </w:p>
    <w:p w14:paraId="6F86355D" w14:textId="2D39D357" w:rsidR="002E5686" w:rsidRPr="00D07FC3" w:rsidRDefault="002E5686" w:rsidP="002E5686">
      <w:pPr>
        <w:pStyle w:val="ListParagraph"/>
        <w:numPr>
          <w:ilvl w:val="2"/>
          <w:numId w:val="1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Stocking grasslands across the three countries</w:t>
      </w:r>
    </w:p>
    <w:p w14:paraId="4D1E62BA" w14:textId="1B29981E" w:rsidR="002E5686" w:rsidRPr="00D07FC3" w:rsidRDefault="002E5686" w:rsidP="002E5686">
      <w:pPr>
        <w:pStyle w:val="ListParagraph"/>
        <w:numPr>
          <w:ilvl w:val="2"/>
          <w:numId w:val="1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High risk vs low risk</w:t>
      </w:r>
    </w:p>
    <w:p w14:paraId="4F261D87" w14:textId="77777777" w:rsidR="00903D6F" w:rsidRDefault="002E5686" w:rsidP="00903D6F">
      <w:pPr>
        <w:pStyle w:val="ListParagraph"/>
        <w:numPr>
          <w:ilvl w:val="2"/>
          <w:numId w:val="1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What are healthy grasslands</w:t>
      </w:r>
    </w:p>
    <w:p w14:paraId="0D6B6892" w14:textId="77777777" w:rsidR="00903D6F" w:rsidRDefault="00903D6F" w:rsidP="00903D6F">
      <w:pPr>
        <w:pStyle w:val="NoSpacing"/>
        <w:numPr>
          <w:ilvl w:val="0"/>
          <w:numId w:val="10"/>
        </w:numPr>
        <w:rPr>
          <w:lang w:eastAsia="en-CA"/>
        </w:rPr>
      </w:pPr>
      <w:r w:rsidRPr="00903D6F">
        <w:rPr>
          <w:lang w:eastAsia="en-CA"/>
        </w:rPr>
        <w:t>Get three countries to endorse</w:t>
      </w:r>
    </w:p>
    <w:p w14:paraId="5C0D831A" w14:textId="7A7070FF" w:rsidR="00903D6F" w:rsidRPr="00903D6F" w:rsidRDefault="00903D6F" w:rsidP="00903D6F">
      <w:pPr>
        <w:pStyle w:val="NoSpacing"/>
        <w:numPr>
          <w:ilvl w:val="0"/>
          <w:numId w:val="10"/>
        </w:numPr>
        <w:rPr>
          <w:lang w:eastAsia="en-CA"/>
        </w:rPr>
      </w:pPr>
      <w:r w:rsidRPr="00903D6F">
        <w:rPr>
          <w:lang w:eastAsia="en-CA"/>
        </w:rPr>
        <w:t>Conversations with indigenous groups</w:t>
      </w:r>
    </w:p>
    <w:p w14:paraId="40B05E6B" w14:textId="5518C61C" w:rsidR="008C0B79" w:rsidRPr="00903D6F" w:rsidRDefault="00D07FC3" w:rsidP="008C0B79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ab/>
      </w:r>
      <w:r w:rsidR="008C0B79" w:rsidRPr="00903D6F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Next steps:</w:t>
      </w:r>
    </w:p>
    <w:p w14:paraId="6F93A531" w14:textId="6CDF471D" w:rsidR="008C0B79" w:rsidRPr="00D07FC3" w:rsidRDefault="002E5686" w:rsidP="00D07FC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Jurgen Hoth: </w:t>
      </w:r>
      <w:r w:rsidR="008C0B79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Future meetings,</w:t>
      </w:r>
      <w:r w:rsidR="008C0B79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invite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Arvind and David</w:t>
      </w:r>
      <w:r w:rsidR="008C0B79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to present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updates on Grasslands Road Map</w:t>
      </w:r>
      <w:r w:rsidR="008C0B79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and invite CEC representative for </w:t>
      </w:r>
      <w:r w:rsidR="00902C6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a</w:t>
      </w:r>
      <w:r w:rsidR="008C0B79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n update on their grasslands program</w:t>
      </w:r>
      <w:r w:rsidR="00902C6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.</w:t>
      </w:r>
    </w:p>
    <w:p w14:paraId="4FCFD51F" w14:textId="53123E55" w:rsidR="002E5686" w:rsidRPr="00D07FC3" w:rsidRDefault="002E5686" w:rsidP="00D07FC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Christian </w:t>
      </w: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Artuso</w:t>
      </w:r>
      <w:proofErr w:type="spellEnd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: Working groups involvement</w:t>
      </w:r>
      <w:r w:rsidR="008C0B79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(Indigenous groups in Canada)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, communicate with him</w:t>
      </w:r>
    </w:p>
    <w:p w14:paraId="505F8EF4" w14:textId="337529E0" w:rsidR="002E5686" w:rsidRPr="00D07FC3" w:rsidRDefault="0013206B" w:rsidP="00D07FC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Maryam</w:t>
      </w:r>
      <w:r w:rsidR="002E5686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: Put information in North America folder of IYRP; use folder as part of outreach</w:t>
      </w:r>
    </w:p>
    <w:p w14:paraId="712067B0" w14:textId="455A32FC" w:rsidR="002E5686" w:rsidRPr="00D07FC3" w:rsidRDefault="002E5686" w:rsidP="00D07FC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lastRenderedPageBreak/>
        <w:t>Barb: North American “folder” is now the IYRP page in a section called “resource”; minutes are being uploaded there too (</w:t>
      </w:r>
      <w:hyperlink r:id="rId14" w:history="1">
        <w:r w:rsidRPr="00D07FC3">
          <w:rPr>
            <w:rStyle w:val="Hyperlink"/>
            <w:rFonts w:eastAsia="Times New Roman" w:cstheme="minorHAnsi"/>
            <w:color w:val="000000" w:themeColor="text1"/>
            <w:sz w:val="24"/>
            <w:szCs w:val="24"/>
            <w:lang w:eastAsia="en-CA"/>
          </w:rPr>
          <w:t>https://iyrp.info/resources/322</w:t>
        </w:r>
      </w:hyperlink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- North American IYRP Resource)</w:t>
      </w:r>
    </w:p>
    <w:p w14:paraId="20F5C6BD" w14:textId="272CF740" w:rsidR="002E5686" w:rsidRPr="00D07FC3" w:rsidRDefault="002E5686" w:rsidP="00D07FC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Christian </w:t>
      </w: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Artuso</w:t>
      </w:r>
      <w:proofErr w:type="spellEnd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: </w:t>
      </w:r>
      <w:r w:rsidR="00407A6B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Participation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from Black Feet groups (part of </w:t>
      </w:r>
      <w:r w:rsidR="008C0B79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Grasslands 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Road Map)</w:t>
      </w:r>
    </w:p>
    <w:p w14:paraId="6D75A70F" w14:textId="69050087" w:rsidR="002E5686" w:rsidRPr="00D07FC3" w:rsidRDefault="002E5686" w:rsidP="00D07FC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Arvind: </w:t>
      </w:r>
      <w:r w:rsidR="008C0B79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Biannual “America´s Grasslands Conference” 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Conference inclusive of Americas</w:t>
      </w:r>
      <w:r w:rsidR="00407A6B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, interested in reaching out to indigenous communities. </w:t>
      </w:r>
      <w:r w:rsidR="008C0B79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https://www.nwf.org/grasslandsconference</w:t>
      </w:r>
    </w:p>
    <w:p w14:paraId="4331FA7A" w14:textId="581F6D4E" w:rsidR="00407A6B" w:rsidRPr="00D07FC3" w:rsidRDefault="0013206B" w:rsidP="00D07FC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Maryam</w:t>
      </w:r>
      <w:r w:rsidR="00407A6B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: Talk about indigenous involvement in every meeting, make it a point.</w:t>
      </w:r>
    </w:p>
    <w:p w14:paraId="0CA46EEF" w14:textId="50052400" w:rsidR="00407A6B" w:rsidRPr="00D07FC3" w:rsidRDefault="00407A6B" w:rsidP="008729B6">
      <w:pPr>
        <w:pStyle w:val="ListParagraph"/>
        <w:numPr>
          <w:ilvl w:val="2"/>
          <w:numId w:val="5"/>
        </w:numPr>
        <w:tabs>
          <w:tab w:val="left" w:pos="567"/>
        </w:tabs>
        <w:spacing w:after="0" w:line="240" w:lineRule="auto"/>
        <w:ind w:left="1134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Indigenous Food and Agriculture Initiative University of </w:t>
      </w:r>
      <w:r w:rsidR="00255246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Arkansas</w:t>
      </w:r>
    </w:p>
    <w:p w14:paraId="04D0B7E0" w14:textId="372FCE98" w:rsidR="00407A6B" w:rsidRPr="00D07FC3" w:rsidRDefault="00407A6B" w:rsidP="008729B6">
      <w:pPr>
        <w:pStyle w:val="ListParagraph"/>
        <w:numPr>
          <w:ilvl w:val="2"/>
          <w:numId w:val="5"/>
        </w:numPr>
        <w:tabs>
          <w:tab w:val="left" w:pos="567"/>
        </w:tabs>
        <w:spacing w:after="0" w:line="240" w:lineRule="auto"/>
        <w:ind w:left="1134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First Nations Development Institute, </w:t>
      </w:r>
    </w:p>
    <w:p w14:paraId="40157EED" w14:textId="676ABCC3" w:rsidR="00407A6B" w:rsidRPr="00D07FC3" w:rsidRDefault="00407A6B" w:rsidP="00D07FC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Barb: (chat) https://nativeamericanrangelands.org/ - suggest reaching out to Diana Doan-Crider to participate in next meeting.</w:t>
      </w:r>
    </w:p>
    <w:p w14:paraId="2E381B22" w14:textId="3A6EC066" w:rsidR="00AB3ABC" w:rsidRPr="00D07FC3" w:rsidRDefault="00AB3ABC" w:rsidP="00927EC9">
      <w:pPr>
        <w:tabs>
          <w:tab w:val="left" w:pos="567"/>
        </w:tabs>
        <w:spacing w:after="0" w:line="240" w:lineRule="auto"/>
        <w:ind w:left="564" w:hanging="564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</w:p>
    <w:p w14:paraId="00FAD069" w14:textId="594C70FA" w:rsidR="00255246" w:rsidRPr="00D07FC3" w:rsidRDefault="00AB3ABC" w:rsidP="008729B6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8729B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4.</w:t>
      </w:r>
      <w:r w:rsidRPr="008729B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ab/>
      </w:r>
      <w:r w:rsidR="003A4209" w:rsidRPr="008729B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Mexico Status Report</w:t>
      </w:r>
      <w:r w:rsidR="003A4209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and Forward Plans</w:t>
      </w:r>
      <w:r w:rsidR="000317DA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(Jurgen Hoth)</w:t>
      </w:r>
    </w:p>
    <w:p w14:paraId="57748F27" w14:textId="3E1E8B4C" w:rsidR="00255246" w:rsidRPr="00D07FC3" w:rsidRDefault="00255246" w:rsidP="00255246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Elisabeth</w:t>
      </w:r>
      <w:r w:rsidR="00902C6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Huber-</w:t>
      </w:r>
      <w:proofErr w:type="spellStart"/>
      <w:r w:rsidR="00902C6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Sanwald</w:t>
      </w:r>
      <w:proofErr w:type="spellEnd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: Sent letter to minister of agriculture in Mexico</w:t>
      </w:r>
      <w:r w:rsidR="008C0B79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(SADER)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. Suggests </w:t>
      </w:r>
      <w:r w:rsidR="008C0B79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working together </w:t>
      </w:r>
      <w:r w:rsidR="00902C6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with SADER </w:t>
      </w:r>
      <w:r w:rsidR="008C0B79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and will also recommend that </w:t>
      </w:r>
      <w:r w:rsidR="00902C6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they</w:t>
      </w:r>
      <w:r w:rsidR="008C0B79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send</w:t>
      </w:r>
      <w:r w:rsidR="007D2C5A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letter to 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Mongolian </w:t>
      </w:r>
      <w:r w:rsidR="007D2C5A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FAO 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ambassador in Rome</w:t>
      </w:r>
    </w:p>
    <w:p w14:paraId="6D698B2A" w14:textId="4B1371B7" w:rsidR="00673CB6" w:rsidRPr="00D07FC3" w:rsidRDefault="0013206B" w:rsidP="00D07FC3">
      <w:pPr>
        <w:pStyle w:val="ListParagraph"/>
        <w:numPr>
          <w:ilvl w:val="0"/>
          <w:numId w:val="1"/>
        </w:numPr>
        <w:spacing w:after="0" w:line="240" w:lineRule="auto"/>
        <w:ind w:left="709" w:hanging="349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Maryam</w:t>
      </w:r>
      <w:r w:rsidR="00255246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: Direction on sending letters (FAO to at least be on paper) and information on</w:t>
      </w:r>
      <w:r w:rsidR="00D07FC3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</w:t>
      </w:r>
      <w:r w:rsidR="00255246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General Assembly</w:t>
      </w:r>
      <w:r w:rsidR="007E218F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br/>
      </w:r>
    </w:p>
    <w:p w14:paraId="471645B4" w14:textId="544C2261" w:rsidR="00D07FC3" w:rsidRPr="00D07FC3" w:rsidRDefault="00673CB6" w:rsidP="00D07FC3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8729B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5.</w:t>
      </w:r>
      <w:r w:rsidRPr="008729B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ab/>
      </w:r>
      <w:r w:rsidR="00A61BCC" w:rsidRPr="008729B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U</w:t>
      </w:r>
      <w:r w:rsidR="003A4209" w:rsidRPr="008729B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S Status Report</w:t>
      </w:r>
      <w:r w:rsidR="003A4209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and Forward Plans</w:t>
      </w:r>
      <w:r w:rsidR="000317DA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(Layne Coppock)</w:t>
      </w:r>
    </w:p>
    <w:p w14:paraId="534A36D6" w14:textId="7092F4F2" w:rsidR="00902C62" w:rsidRPr="00D07FC3" w:rsidRDefault="00902C62" w:rsidP="00D07FC3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For February in the USA, IYRP had a strong presence at SRM. Thanks to Devan, Barb, and others. Also, Maryam conducted a very useful exploratory effort with USFWS and USAID people in Washington to clarify the approach needed to engage key US decision makers. Finally, today’s news headlines regarding the </w:t>
      </w:r>
      <w:proofErr w:type="spellStart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Vilsak</w:t>
      </w:r>
      <w:proofErr w:type="spellEnd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confirmation as USDA Secretary reveal his priorities include climate change mitigation and empowerment of minority farmers. GOOD NEWS for IYRP!</w:t>
      </w:r>
    </w:p>
    <w:p w14:paraId="612692DF" w14:textId="159468B5" w:rsidR="00902C62" w:rsidRPr="00D07FC3" w:rsidRDefault="00902C62" w:rsidP="00D07FC3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For March, the US subgroup needs to move quickly to get engagement rolling at least 90 days before next FAO conference in early July. There are 3 main objectives for March: (1) Clarify the networks and processes used by decision makers we must reach in the federal government; (2) clarify documents to be sent to key stakeholders, including a cover letter to VIPs, a general call-for-support one pager (already done), and a one-page brief justifying why IYRP matters for the USA; and (3) clarify a list of stakeholders outside of the federal government that will be contacted to generate support letters as evidence of enthusiasm for the IYRP to VIPs and others.</w:t>
      </w:r>
    </w:p>
    <w:p w14:paraId="29AAB7C9" w14:textId="77777777" w:rsidR="00D07FC3" w:rsidRPr="00D07FC3" w:rsidRDefault="00902C62" w:rsidP="00D07FC3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Teams have been nominated to undertake the 3 objectives above; teams will be contacted soon by email from Layne with instructions. If people in the US subgroup of NASG are not contacted and want to participate, email Layne soon.</w:t>
      </w:r>
    </w:p>
    <w:p w14:paraId="1B48D626" w14:textId="77777777" w:rsidR="00D07FC3" w:rsidRPr="00D07FC3" w:rsidRDefault="00902C62" w:rsidP="00D07FC3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SRM is vital to meet all 3 objectives. We especially need attention now to lists of</w:t>
      </w:r>
      <w:r w:rsidR="00D07FC3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higher-profile stakeholders under objective 3. Ray suggested organizations such</w:t>
      </w:r>
      <w:r w:rsidR="00D07FC3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as the American Forage and Grassland Council, State Forage and Grassland</w:t>
      </w:r>
      <w:r w:rsidR="00D07FC3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Councils, etc. Do we want fewer high-profile letters or </w:t>
      </w:r>
      <w:proofErr w:type="gramStart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more lower</w:t>
      </w:r>
      <w:proofErr w:type="gramEnd"/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-profile letters?</w:t>
      </w:r>
    </w:p>
    <w:p w14:paraId="2BA556B0" w14:textId="5FAA1733" w:rsidR="00E55E06" w:rsidRPr="00D07FC3" w:rsidRDefault="00424AEA" w:rsidP="00D07FC3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lastRenderedPageBreak/>
        <w:t xml:space="preserve">Other suggestions: U.S. </w:t>
      </w:r>
      <w:r w:rsidR="00B40B0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Roundtable on 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Sustainable Beef, National </w:t>
      </w:r>
      <w:r w:rsidR="00B40B0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Cattlemen’s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Beef Association</w:t>
      </w:r>
    </w:p>
    <w:p w14:paraId="772DB903" w14:textId="301F9F3A" w:rsidR="00A52CB7" w:rsidRPr="00D07FC3" w:rsidRDefault="00A52CB7" w:rsidP="00D420F5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</w:p>
    <w:p w14:paraId="663F30FB" w14:textId="3C7AB06A" w:rsidR="00E55E06" w:rsidRPr="00D07FC3" w:rsidRDefault="00A52CB7" w:rsidP="00E55E06">
      <w:pPr>
        <w:tabs>
          <w:tab w:val="left" w:pos="567"/>
        </w:tabs>
        <w:spacing w:after="0" w:line="240" w:lineRule="auto"/>
        <w:ind w:left="567" w:hanging="567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8729B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6.</w:t>
      </w:r>
      <w:r w:rsidRPr="008729B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ab/>
        <w:t>Canada Status Report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and Forward Plans</w:t>
      </w:r>
      <w:r w:rsidR="000317DA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(Barry Irving)</w:t>
      </w:r>
    </w:p>
    <w:p w14:paraId="6CA0723A" w14:textId="77777777" w:rsidR="00D07FC3" w:rsidRPr="00D07FC3" w:rsidRDefault="00E55E06" w:rsidP="00D07FC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709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Letters to</w:t>
      </w:r>
      <w:r w:rsidR="00B40B0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Federal level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</w:t>
      </w:r>
      <w:r w:rsidR="00B40B0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M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inisters (</w:t>
      </w:r>
      <w:r w:rsidR="00B40B0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who are 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mandated to respond)</w:t>
      </w:r>
    </w:p>
    <w:p w14:paraId="0C7464ED" w14:textId="0E36EFF6" w:rsidR="00B40B02" w:rsidRPr="00D07FC3" w:rsidRDefault="00E55E06" w:rsidP="00D07FC3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Minister of Environment and Climate Change, </w:t>
      </w:r>
      <w:r w:rsidR="00B40B0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Minister of Agriculture and Agri-Food Canada, 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Minister of Foreign Affairs</w:t>
      </w:r>
      <w:r w:rsidR="00B40B0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.  Dale suggested including the Prime Minister’s Office as well.</w:t>
      </w:r>
    </w:p>
    <w:p w14:paraId="135EDB89" w14:textId="3F0CE2A7" w:rsidR="00E55E06" w:rsidRPr="00D07FC3" w:rsidRDefault="00B40B02" w:rsidP="00D07FC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709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Draft l</w:t>
      </w:r>
      <w:r w:rsidR="00E55E06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etter sent to IYRP group for others to use if necessary</w:t>
      </w:r>
    </w:p>
    <w:p w14:paraId="287D73E5" w14:textId="77777777" w:rsidR="00D07FC3" w:rsidRPr="00D07FC3" w:rsidRDefault="00E55E06" w:rsidP="00D07FC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709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One letter </w:t>
      </w:r>
      <w:r w:rsidR="00B40B0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signed onto by </w:t>
      </w: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50 different organizations</w:t>
      </w:r>
    </w:p>
    <w:p w14:paraId="30293B1E" w14:textId="2DB8E031" w:rsidR="00E55E06" w:rsidRPr="00D07FC3" w:rsidRDefault="00E55E06" w:rsidP="00D07FC3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Canadian Cattlemen’s Association, Native Conservancy of Canada</w:t>
      </w:r>
      <w:r w:rsidR="00B40B0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as examples.</w:t>
      </w:r>
    </w:p>
    <w:p w14:paraId="0FC2C849" w14:textId="74FBA0CC" w:rsidR="00E55E06" w:rsidRPr="00D07FC3" w:rsidRDefault="0013206B" w:rsidP="00D07FC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709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Stay general in letters</w:t>
      </w:r>
      <w:r w:rsidR="00B40B0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and use inclusive style writing at this stage.</w:t>
      </w:r>
    </w:p>
    <w:p w14:paraId="376D1FC7" w14:textId="26E418DB" w:rsidR="00B40B02" w:rsidRPr="00D07FC3" w:rsidRDefault="00B40B02" w:rsidP="00D07FC3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709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One letter with many signatories is the vision, but larger NGO’s free to send their own letter if they so wish.</w:t>
      </w:r>
    </w:p>
    <w:p w14:paraId="5AAC960D" w14:textId="7454A8B8" w:rsidR="00E55E06" w:rsidRPr="00D07FC3" w:rsidRDefault="0013206B" w:rsidP="00E55E06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Maryam</w:t>
      </w:r>
      <w:r w:rsidR="00E55E06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: List of stakeholders (Lia consolidated North America group)</w:t>
      </w:r>
      <w:r w:rsidR="00B40B0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, Yes, Barry developed the Canada list and others are adding to it.  Will update with Lia as needed.</w:t>
      </w:r>
    </w:p>
    <w:p w14:paraId="4521A9B7" w14:textId="3DADCE93" w:rsidR="00E55E06" w:rsidRPr="00D07FC3" w:rsidRDefault="00E55E06" w:rsidP="00E55E06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Jurgen: Inclusion of indigenous groups</w:t>
      </w:r>
      <w:r w:rsidR="00B40B0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?  Barry to send Jurgen a link to an Indigenous leader with an interest in prairie grassland conservation and management.</w:t>
      </w:r>
    </w:p>
    <w:p w14:paraId="3A5A6EAE" w14:textId="77777777" w:rsidR="00D420F5" w:rsidRPr="00D07FC3" w:rsidRDefault="00D420F5" w:rsidP="00E55E06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</w:p>
    <w:p w14:paraId="3FAE0952" w14:textId="71E6ECFA" w:rsidR="00FE1402" w:rsidRDefault="00114BF9" w:rsidP="00D07FC3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943023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7</w:t>
      </w:r>
      <w:r w:rsidR="00AB3ABC" w:rsidRPr="00943023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.</w:t>
      </w:r>
      <w:r w:rsidR="00D420F5" w:rsidRPr="00943023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ab/>
      </w:r>
      <w:r w:rsidR="00AB3ABC" w:rsidRPr="00943023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Next meeting</w:t>
      </w:r>
      <w:r w:rsidR="00AB2448" w:rsidRPr="00943023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,</w:t>
      </w:r>
      <w:r w:rsidR="00AB2448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Thursday </w:t>
      </w:r>
      <w:r w:rsidR="00A52CB7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April </w:t>
      </w:r>
      <w:r w:rsidR="00176632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1</w:t>
      </w:r>
      <w:r w:rsidR="00AC32BD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>, 1-2</w:t>
      </w:r>
      <w:r w:rsidR="00F36A79" w:rsidRPr="00D07FC3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:30 Mountain Time </w:t>
      </w:r>
    </w:p>
    <w:p w14:paraId="431E23AA" w14:textId="764AF983" w:rsidR="00943023" w:rsidRDefault="00943023" w:rsidP="00D07FC3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</w:p>
    <w:p w14:paraId="3552FEBE" w14:textId="60375313" w:rsidR="00943023" w:rsidRPr="00D07FC3" w:rsidRDefault="00943023" w:rsidP="00D07FC3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</w:p>
    <w:sectPr w:rsidR="00943023" w:rsidRPr="00D07FC3" w:rsidSect="00D07FC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2185D" w14:textId="77777777" w:rsidR="00786BFB" w:rsidRDefault="00786BFB" w:rsidP="007D2C5A">
      <w:pPr>
        <w:spacing w:after="0" w:line="240" w:lineRule="auto"/>
      </w:pPr>
      <w:r>
        <w:separator/>
      </w:r>
    </w:p>
  </w:endnote>
  <w:endnote w:type="continuationSeparator" w:id="0">
    <w:p w14:paraId="41C18AAE" w14:textId="77777777" w:rsidR="00786BFB" w:rsidRDefault="00786BFB" w:rsidP="007D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678857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78520B" w14:textId="2321F356" w:rsidR="007D2C5A" w:rsidRDefault="007D2C5A" w:rsidP="008864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E2EBAE" w14:textId="77777777" w:rsidR="007D2C5A" w:rsidRDefault="007D2C5A" w:rsidP="00D07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22757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AAD27E" w14:textId="70DFAE56" w:rsidR="007D2C5A" w:rsidRDefault="007D2C5A" w:rsidP="008864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307950" w14:textId="77777777" w:rsidR="007D2C5A" w:rsidRDefault="007D2C5A" w:rsidP="00D07F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63D4" w14:textId="77777777" w:rsidR="00786BFB" w:rsidRDefault="00786BFB" w:rsidP="007D2C5A">
      <w:pPr>
        <w:spacing w:after="0" w:line="240" w:lineRule="auto"/>
      </w:pPr>
      <w:r>
        <w:separator/>
      </w:r>
    </w:p>
  </w:footnote>
  <w:footnote w:type="continuationSeparator" w:id="0">
    <w:p w14:paraId="5FD409A9" w14:textId="77777777" w:rsidR="00786BFB" w:rsidRDefault="00786BFB" w:rsidP="007D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42E"/>
    <w:multiLevelType w:val="hybridMultilevel"/>
    <w:tmpl w:val="4E5CA2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A55A14"/>
    <w:multiLevelType w:val="hybridMultilevel"/>
    <w:tmpl w:val="179037BA"/>
    <w:lvl w:ilvl="0" w:tplc="93964942">
      <w:start w:val="1"/>
      <w:numFmt w:val="lowerLetter"/>
      <w:lvlText w:val="%1."/>
      <w:lvlJc w:val="righ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37C1C"/>
    <w:multiLevelType w:val="hybridMultilevel"/>
    <w:tmpl w:val="0FE8B0F0"/>
    <w:lvl w:ilvl="0" w:tplc="A2F877B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25733"/>
    <w:multiLevelType w:val="hybridMultilevel"/>
    <w:tmpl w:val="34A02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072E84"/>
    <w:multiLevelType w:val="hybridMultilevel"/>
    <w:tmpl w:val="4A7A8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26F00"/>
    <w:multiLevelType w:val="hybridMultilevel"/>
    <w:tmpl w:val="6A689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9E56AD"/>
    <w:multiLevelType w:val="hybridMultilevel"/>
    <w:tmpl w:val="03147F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9C140A7"/>
    <w:multiLevelType w:val="hybridMultilevel"/>
    <w:tmpl w:val="CE5A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C4A5D"/>
    <w:multiLevelType w:val="hybridMultilevel"/>
    <w:tmpl w:val="3AB8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1066E"/>
    <w:multiLevelType w:val="hybridMultilevel"/>
    <w:tmpl w:val="AF5031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BC"/>
    <w:rsid w:val="000317DA"/>
    <w:rsid w:val="00103851"/>
    <w:rsid w:val="00106D11"/>
    <w:rsid w:val="00114BF9"/>
    <w:rsid w:val="0013206B"/>
    <w:rsid w:val="00176632"/>
    <w:rsid w:val="001D699C"/>
    <w:rsid w:val="00236F4F"/>
    <w:rsid w:val="00255246"/>
    <w:rsid w:val="002E5686"/>
    <w:rsid w:val="00382174"/>
    <w:rsid w:val="00390C4B"/>
    <w:rsid w:val="003A4209"/>
    <w:rsid w:val="003D0E90"/>
    <w:rsid w:val="003D5D64"/>
    <w:rsid w:val="00407A6B"/>
    <w:rsid w:val="00424AEA"/>
    <w:rsid w:val="004473D3"/>
    <w:rsid w:val="004975B4"/>
    <w:rsid w:val="004C5448"/>
    <w:rsid w:val="004D377B"/>
    <w:rsid w:val="00532E29"/>
    <w:rsid w:val="00547B64"/>
    <w:rsid w:val="005A193E"/>
    <w:rsid w:val="005D08BF"/>
    <w:rsid w:val="00673CB6"/>
    <w:rsid w:val="006819A3"/>
    <w:rsid w:val="006C13B7"/>
    <w:rsid w:val="006F7A8F"/>
    <w:rsid w:val="00786BFB"/>
    <w:rsid w:val="007C7095"/>
    <w:rsid w:val="007D2C5A"/>
    <w:rsid w:val="007E218F"/>
    <w:rsid w:val="007E6971"/>
    <w:rsid w:val="00861623"/>
    <w:rsid w:val="008729B6"/>
    <w:rsid w:val="008863B0"/>
    <w:rsid w:val="008C0B79"/>
    <w:rsid w:val="008D2C13"/>
    <w:rsid w:val="00902C62"/>
    <w:rsid w:val="00903D6F"/>
    <w:rsid w:val="00927EC9"/>
    <w:rsid w:val="00943023"/>
    <w:rsid w:val="0098627C"/>
    <w:rsid w:val="009B3765"/>
    <w:rsid w:val="00A52CB7"/>
    <w:rsid w:val="00A60703"/>
    <w:rsid w:val="00A61BCC"/>
    <w:rsid w:val="00AB0658"/>
    <w:rsid w:val="00AB2448"/>
    <w:rsid w:val="00AB3ABC"/>
    <w:rsid w:val="00AC32BD"/>
    <w:rsid w:val="00AE500B"/>
    <w:rsid w:val="00AF625C"/>
    <w:rsid w:val="00AF72F4"/>
    <w:rsid w:val="00B40B02"/>
    <w:rsid w:val="00BC2D12"/>
    <w:rsid w:val="00C03EA4"/>
    <w:rsid w:val="00CD7B00"/>
    <w:rsid w:val="00D07FC3"/>
    <w:rsid w:val="00D420F5"/>
    <w:rsid w:val="00D53DF9"/>
    <w:rsid w:val="00D60DF0"/>
    <w:rsid w:val="00D6346B"/>
    <w:rsid w:val="00D9634C"/>
    <w:rsid w:val="00DF501E"/>
    <w:rsid w:val="00E035FA"/>
    <w:rsid w:val="00E079C3"/>
    <w:rsid w:val="00E55E06"/>
    <w:rsid w:val="00E97755"/>
    <w:rsid w:val="00F3622A"/>
    <w:rsid w:val="00F36A79"/>
    <w:rsid w:val="00FC666B"/>
    <w:rsid w:val="00FD17E1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0E13"/>
  <w15:chartTrackingRefBased/>
  <w15:docId w15:val="{77139C9B-82F1-4953-B6A2-7467DB2D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68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D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C5A"/>
  </w:style>
  <w:style w:type="character" w:styleId="PageNumber">
    <w:name w:val="page number"/>
    <w:basedOn w:val="DefaultParagraphFont"/>
    <w:uiPriority w:val="99"/>
    <w:semiHidden/>
    <w:unhideWhenUsed/>
    <w:rsid w:val="007D2C5A"/>
  </w:style>
  <w:style w:type="character" w:styleId="FollowedHyperlink">
    <w:name w:val="FollowedHyperlink"/>
    <w:basedOn w:val="DefaultParagraphFont"/>
    <w:uiPriority w:val="99"/>
    <w:semiHidden/>
    <w:unhideWhenUsed/>
    <w:rsid w:val="00903D6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03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static1.squarespace.com/static/5e600ddcde3d9a12661c36a7/t/5f8359a377f3647b32d9cb40/1602443684540/Grassland+Roadmap+Diagram+v5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tatic1.squarespace.com/static/5e600ddcde3d9a12661c36a7/t/5f8359a377f3647b32d9cb40/1602443684540/Grassland+Roadmap+Diagram+v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asslandsroadmap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e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iyrp.info/resources/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Irving</dc:creator>
  <cp:keywords/>
  <dc:description/>
  <cp:lastModifiedBy>Jurgen Hoth</cp:lastModifiedBy>
  <cp:revision>7</cp:revision>
  <dcterms:created xsi:type="dcterms:W3CDTF">2021-03-17T19:35:00Z</dcterms:created>
  <dcterms:modified xsi:type="dcterms:W3CDTF">2021-03-17T19:53:00Z</dcterms:modified>
</cp:coreProperties>
</file>